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1FAD0" w14:textId="77777777" w:rsidR="008C7625" w:rsidRDefault="008C7625" w:rsidP="008C7625">
      <w:pPr>
        <w:pStyle w:val="Heading2"/>
      </w:pPr>
    </w:p>
    <w:p w14:paraId="16B469D1" w14:textId="2E05730C" w:rsidR="00FA0E3F" w:rsidRPr="00916601" w:rsidRDefault="00FA0E3F" w:rsidP="72E7715C"/>
    <w:p w14:paraId="31FFD058" w14:textId="307D10F5" w:rsidR="00FA0E3F" w:rsidRPr="00916601" w:rsidRDefault="00FA0E3F" w:rsidP="72E7715C"/>
    <w:p w14:paraId="4026F8C5" w14:textId="1587DA1C" w:rsidR="00FA0E3F" w:rsidRPr="00916601" w:rsidRDefault="00FA0E3F" w:rsidP="72E7715C"/>
    <w:p w14:paraId="5CB9BDB3" w14:textId="1BE707EB" w:rsidR="00FA0E3F" w:rsidRPr="00916601" w:rsidRDefault="00FA0E3F" w:rsidP="72E7715C"/>
    <w:p w14:paraId="1E0515B7" w14:textId="1D365B0E" w:rsidR="00FA0E3F" w:rsidRPr="00916601" w:rsidRDefault="00FA0E3F" w:rsidP="72E7715C"/>
    <w:p w14:paraId="0C59AA61" w14:textId="1050C73E" w:rsidR="00FA0E3F" w:rsidRPr="00916601" w:rsidRDefault="00FA0E3F" w:rsidP="72E7715C"/>
    <w:p w14:paraId="15070DC0" w14:textId="727D6D94" w:rsidR="00FA0E3F" w:rsidRPr="00916601" w:rsidRDefault="00FA0E3F" w:rsidP="72E7715C"/>
    <w:p w14:paraId="3E31DC4C" w14:textId="7B843E93" w:rsidR="00FA0E3F" w:rsidRPr="00916601" w:rsidRDefault="00FA0E3F" w:rsidP="72E7715C"/>
    <w:p w14:paraId="5723707B" w14:textId="41E65793" w:rsidR="00FA0E3F" w:rsidRPr="00916601" w:rsidRDefault="00FA0E3F" w:rsidP="72E7715C"/>
    <w:p w14:paraId="480DAC6C" w14:textId="69F0B58C" w:rsidR="00FA0E3F" w:rsidRPr="00641B9D" w:rsidRDefault="00FA0E3F" w:rsidP="00641B9D">
      <w:pPr>
        <w:jc w:val="center"/>
        <w:rPr>
          <w:sz w:val="40"/>
          <w:szCs w:val="40"/>
        </w:rPr>
      </w:pPr>
    </w:p>
    <w:p w14:paraId="7970C5BF" w14:textId="411F8263" w:rsidR="00FA0E3F" w:rsidRPr="00641B9D" w:rsidRDefault="00602D2F" w:rsidP="00641B9D">
      <w:pPr>
        <w:jc w:val="center"/>
        <w:rPr>
          <w:sz w:val="40"/>
          <w:szCs w:val="40"/>
        </w:rPr>
      </w:pPr>
      <w:r w:rsidRPr="00641B9D">
        <w:rPr>
          <w:rFonts w:eastAsia="Calibri Light"/>
          <w:sz w:val="40"/>
          <w:szCs w:val="40"/>
        </w:rPr>
        <w:t xml:space="preserve">Creating an </w:t>
      </w:r>
      <w:r w:rsidR="03E2909E" w:rsidRPr="00641B9D">
        <w:rPr>
          <w:rFonts w:eastAsia="Calibri Light"/>
          <w:sz w:val="40"/>
          <w:szCs w:val="40"/>
        </w:rPr>
        <w:t>Accessib</w:t>
      </w:r>
      <w:r w:rsidR="008E7241" w:rsidRPr="00641B9D">
        <w:rPr>
          <w:rFonts w:eastAsia="Calibri Light"/>
          <w:sz w:val="40"/>
          <w:szCs w:val="40"/>
        </w:rPr>
        <w:t>le</w:t>
      </w:r>
      <w:r w:rsidR="008C6C13" w:rsidRPr="00641B9D">
        <w:rPr>
          <w:rFonts w:eastAsia="Calibri Light"/>
          <w:sz w:val="40"/>
          <w:szCs w:val="40"/>
        </w:rPr>
        <w:t xml:space="preserve"> </w:t>
      </w:r>
      <w:r w:rsidR="000C25AC" w:rsidRPr="00641B9D">
        <w:rPr>
          <w:rFonts w:eastAsia="Calibri Light"/>
          <w:sz w:val="40"/>
          <w:szCs w:val="40"/>
        </w:rPr>
        <w:t xml:space="preserve">D2L </w:t>
      </w:r>
      <w:r w:rsidR="00D73167" w:rsidRPr="00641B9D">
        <w:rPr>
          <w:rFonts w:eastAsia="Calibri Light"/>
          <w:sz w:val="40"/>
          <w:szCs w:val="40"/>
        </w:rPr>
        <w:t>Course Content</w:t>
      </w:r>
    </w:p>
    <w:p w14:paraId="4894B47E" w14:textId="6E48EAD3" w:rsidR="00FA0E3F" w:rsidRPr="00916601" w:rsidRDefault="00FA0E3F" w:rsidP="72E7715C"/>
    <w:p w14:paraId="63C74CCB" w14:textId="7046F2C7" w:rsidR="00FA0E3F" w:rsidRPr="00916601" w:rsidRDefault="00FA0E3F" w:rsidP="72E7715C"/>
    <w:p w14:paraId="0B767E69" w14:textId="61FC3022" w:rsidR="00FA0E3F" w:rsidRPr="00916601" w:rsidRDefault="00FA0E3F" w:rsidP="72E7715C"/>
    <w:p w14:paraId="61F82E0C" w14:textId="0CD92C13" w:rsidR="00FA0E3F" w:rsidRPr="00916601" w:rsidRDefault="00FA0E3F" w:rsidP="72E7715C"/>
    <w:p w14:paraId="69747EF3" w14:textId="76098851" w:rsidR="00FA0E3F" w:rsidRPr="00916601" w:rsidRDefault="00FA0E3F" w:rsidP="72E7715C"/>
    <w:p w14:paraId="189FF797" w14:textId="757A6EA1" w:rsidR="00FA0E3F" w:rsidRPr="00916601" w:rsidRDefault="00FA0E3F" w:rsidP="72E7715C"/>
    <w:p w14:paraId="3183FC0D" w14:textId="1BCF8DB3" w:rsidR="00FA0E3F" w:rsidRPr="00916601" w:rsidRDefault="00FA0E3F" w:rsidP="72E7715C"/>
    <w:p w14:paraId="1C76B138" w14:textId="326CD1FC" w:rsidR="00FA0E3F" w:rsidRPr="00916601" w:rsidRDefault="00FA0E3F" w:rsidP="72E7715C"/>
    <w:p w14:paraId="71CF3765" w14:textId="0BC6477F" w:rsidR="00FA0E3F" w:rsidRPr="00916601" w:rsidRDefault="00FA0E3F" w:rsidP="72E7715C"/>
    <w:p w14:paraId="6B311B57" w14:textId="4D98596E" w:rsidR="00FA0E3F" w:rsidRPr="00916601" w:rsidRDefault="00FA0E3F" w:rsidP="72E7715C"/>
    <w:p w14:paraId="6E88C54A" w14:textId="7D1F84E8" w:rsidR="00FA0E3F" w:rsidRDefault="00FA0E3F" w:rsidP="72E7715C"/>
    <w:p w14:paraId="3D3AB317" w14:textId="77777777" w:rsidR="00641B9D" w:rsidRPr="00916601" w:rsidRDefault="00641B9D" w:rsidP="72E7715C"/>
    <w:p w14:paraId="10972CE9" w14:textId="1E1B9F73" w:rsidR="00FA0E3F" w:rsidRPr="00916601" w:rsidRDefault="00FA0E3F" w:rsidP="72E7715C"/>
    <w:p w14:paraId="7BB6CBFC" w14:textId="2D0A3FF3" w:rsidR="00FA0E3F" w:rsidRPr="00916601" w:rsidRDefault="00FA0E3F" w:rsidP="72E7715C"/>
    <w:p w14:paraId="09D43580" w14:textId="25FD7724" w:rsidR="00FA0E3F" w:rsidRPr="00916601" w:rsidRDefault="00FA0E3F" w:rsidP="72E7715C"/>
    <w:p w14:paraId="2AA103C7" w14:textId="61FDE46F" w:rsidR="008C6C13" w:rsidRDefault="008C6C13" w:rsidP="72E7715C">
      <w:pPr>
        <w:pBdr>
          <w:bottom w:val="single" w:sz="6" w:space="1" w:color="auto"/>
        </w:pBdr>
      </w:pPr>
    </w:p>
    <w:p w14:paraId="791A32E5" w14:textId="77777777" w:rsidR="00641B9D" w:rsidRDefault="00641B9D" w:rsidP="72E7715C"/>
    <w:sdt>
      <w:sdtPr>
        <w:rPr>
          <w:rFonts w:asciiTheme="minorHAnsi" w:eastAsiaTheme="minorEastAsia" w:hAnsiTheme="minorHAnsi" w:cstheme="minorBidi"/>
          <w:b w:val="0"/>
          <w:bCs w:val="0"/>
          <w:color w:val="auto"/>
          <w:sz w:val="20"/>
          <w:szCs w:val="20"/>
        </w:rPr>
        <w:id w:val="-2082050692"/>
        <w:docPartObj>
          <w:docPartGallery w:val="Table of Contents"/>
          <w:docPartUnique/>
        </w:docPartObj>
      </w:sdtPr>
      <w:sdtEndPr>
        <w:rPr>
          <w:noProof/>
        </w:rPr>
      </w:sdtEndPr>
      <w:sdtContent>
        <w:p w14:paraId="1DECB455" w14:textId="4F63C7C4" w:rsidR="008C6C13" w:rsidRDefault="008C6C13">
          <w:pPr>
            <w:pStyle w:val="TOCHeading"/>
          </w:pPr>
          <w:r>
            <w:t>Table of Contents</w:t>
          </w:r>
        </w:p>
        <w:p w14:paraId="4755A5F2" w14:textId="7D20FA14" w:rsidR="00641B9D" w:rsidRDefault="008C6C13">
          <w:pPr>
            <w:pStyle w:val="TOC1"/>
            <w:tabs>
              <w:tab w:val="right" w:leader="dot" w:pos="9350"/>
            </w:tabs>
            <w:rPr>
              <w:rFonts w:cstheme="minorBidi"/>
              <w:b w:val="0"/>
              <w:bCs w:val="0"/>
              <w:i w:val="0"/>
              <w:iCs w:val="0"/>
              <w:noProof/>
              <w:szCs w:val="30"/>
              <w:lang w:bidi="th-TH"/>
            </w:rPr>
          </w:pPr>
          <w:r>
            <w:rPr>
              <w:b w:val="0"/>
              <w:bCs w:val="0"/>
            </w:rPr>
            <w:fldChar w:fldCharType="begin"/>
          </w:r>
          <w:r>
            <w:instrText xml:space="preserve"> TOC \o "1-3" \h \z \u </w:instrText>
          </w:r>
          <w:r>
            <w:rPr>
              <w:b w:val="0"/>
              <w:bCs w:val="0"/>
            </w:rPr>
            <w:fldChar w:fldCharType="separate"/>
          </w:r>
          <w:hyperlink w:anchor="_Toc35431139" w:history="1">
            <w:r w:rsidR="00641B9D" w:rsidRPr="00347074">
              <w:rPr>
                <w:rStyle w:val="Hyperlink"/>
                <w:noProof/>
              </w:rPr>
              <w:t>CONTENT STRUCTURE</w:t>
            </w:r>
            <w:r w:rsidR="00641B9D">
              <w:rPr>
                <w:noProof/>
                <w:webHidden/>
              </w:rPr>
              <w:tab/>
            </w:r>
            <w:r w:rsidR="00641B9D">
              <w:rPr>
                <w:noProof/>
                <w:webHidden/>
              </w:rPr>
              <w:fldChar w:fldCharType="begin"/>
            </w:r>
            <w:r w:rsidR="00641B9D">
              <w:rPr>
                <w:noProof/>
                <w:webHidden/>
              </w:rPr>
              <w:instrText xml:space="preserve"> PAGEREF _Toc35431139 \h </w:instrText>
            </w:r>
            <w:r w:rsidR="00641B9D">
              <w:rPr>
                <w:noProof/>
                <w:webHidden/>
              </w:rPr>
            </w:r>
            <w:r w:rsidR="00641B9D">
              <w:rPr>
                <w:noProof/>
                <w:webHidden/>
              </w:rPr>
              <w:fldChar w:fldCharType="separate"/>
            </w:r>
            <w:r w:rsidR="00641B9D">
              <w:rPr>
                <w:noProof/>
                <w:webHidden/>
              </w:rPr>
              <w:t>2</w:t>
            </w:r>
            <w:r w:rsidR="00641B9D">
              <w:rPr>
                <w:noProof/>
                <w:webHidden/>
              </w:rPr>
              <w:fldChar w:fldCharType="end"/>
            </w:r>
          </w:hyperlink>
        </w:p>
        <w:p w14:paraId="3BCC2049" w14:textId="140EB041" w:rsidR="00641B9D" w:rsidRDefault="00000000">
          <w:pPr>
            <w:pStyle w:val="TOC1"/>
            <w:tabs>
              <w:tab w:val="right" w:leader="dot" w:pos="9350"/>
            </w:tabs>
            <w:rPr>
              <w:rFonts w:cstheme="minorBidi"/>
              <w:b w:val="0"/>
              <w:bCs w:val="0"/>
              <w:i w:val="0"/>
              <w:iCs w:val="0"/>
              <w:noProof/>
              <w:szCs w:val="30"/>
              <w:lang w:bidi="th-TH"/>
            </w:rPr>
          </w:pPr>
          <w:hyperlink w:anchor="_Toc35431140" w:history="1">
            <w:r w:rsidR="00641B9D" w:rsidRPr="00347074">
              <w:rPr>
                <w:rStyle w:val="Hyperlink"/>
                <w:noProof/>
              </w:rPr>
              <w:t>HYPERLINK</w:t>
            </w:r>
            <w:r w:rsidR="00641B9D">
              <w:rPr>
                <w:noProof/>
                <w:webHidden/>
              </w:rPr>
              <w:tab/>
            </w:r>
            <w:r w:rsidR="00641B9D">
              <w:rPr>
                <w:noProof/>
                <w:webHidden/>
              </w:rPr>
              <w:fldChar w:fldCharType="begin"/>
            </w:r>
            <w:r w:rsidR="00641B9D">
              <w:rPr>
                <w:noProof/>
                <w:webHidden/>
              </w:rPr>
              <w:instrText xml:space="preserve"> PAGEREF _Toc35431140 \h </w:instrText>
            </w:r>
            <w:r w:rsidR="00641B9D">
              <w:rPr>
                <w:noProof/>
                <w:webHidden/>
              </w:rPr>
            </w:r>
            <w:r w:rsidR="00641B9D">
              <w:rPr>
                <w:noProof/>
                <w:webHidden/>
              </w:rPr>
              <w:fldChar w:fldCharType="separate"/>
            </w:r>
            <w:r w:rsidR="00641B9D">
              <w:rPr>
                <w:noProof/>
                <w:webHidden/>
              </w:rPr>
              <w:t>3</w:t>
            </w:r>
            <w:r w:rsidR="00641B9D">
              <w:rPr>
                <w:noProof/>
                <w:webHidden/>
              </w:rPr>
              <w:fldChar w:fldCharType="end"/>
            </w:r>
          </w:hyperlink>
        </w:p>
        <w:p w14:paraId="20FF7586" w14:textId="6DB93075" w:rsidR="00641B9D" w:rsidRDefault="00000000">
          <w:pPr>
            <w:pStyle w:val="TOC1"/>
            <w:tabs>
              <w:tab w:val="right" w:leader="dot" w:pos="9350"/>
            </w:tabs>
            <w:rPr>
              <w:rFonts w:cstheme="minorBidi"/>
              <w:b w:val="0"/>
              <w:bCs w:val="0"/>
              <w:i w:val="0"/>
              <w:iCs w:val="0"/>
              <w:noProof/>
              <w:szCs w:val="30"/>
              <w:lang w:bidi="th-TH"/>
            </w:rPr>
          </w:pPr>
          <w:hyperlink w:anchor="_Toc35431141" w:history="1">
            <w:r w:rsidR="00641B9D" w:rsidRPr="00347074">
              <w:rPr>
                <w:rStyle w:val="Hyperlink"/>
                <w:noProof/>
              </w:rPr>
              <w:t>IMAGE</w:t>
            </w:r>
            <w:r w:rsidR="00641B9D">
              <w:rPr>
                <w:noProof/>
                <w:webHidden/>
              </w:rPr>
              <w:tab/>
            </w:r>
            <w:r w:rsidR="00641B9D">
              <w:rPr>
                <w:noProof/>
                <w:webHidden/>
              </w:rPr>
              <w:fldChar w:fldCharType="begin"/>
            </w:r>
            <w:r w:rsidR="00641B9D">
              <w:rPr>
                <w:noProof/>
                <w:webHidden/>
              </w:rPr>
              <w:instrText xml:space="preserve"> PAGEREF _Toc35431141 \h </w:instrText>
            </w:r>
            <w:r w:rsidR="00641B9D">
              <w:rPr>
                <w:noProof/>
                <w:webHidden/>
              </w:rPr>
            </w:r>
            <w:r w:rsidR="00641B9D">
              <w:rPr>
                <w:noProof/>
                <w:webHidden/>
              </w:rPr>
              <w:fldChar w:fldCharType="separate"/>
            </w:r>
            <w:r w:rsidR="00641B9D">
              <w:rPr>
                <w:noProof/>
                <w:webHidden/>
              </w:rPr>
              <w:t>4</w:t>
            </w:r>
            <w:r w:rsidR="00641B9D">
              <w:rPr>
                <w:noProof/>
                <w:webHidden/>
              </w:rPr>
              <w:fldChar w:fldCharType="end"/>
            </w:r>
          </w:hyperlink>
        </w:p>
        <w:p w14:paraId="034C69D4" w14:textId="0A135CCD" w:rsidR="00641B9D" w:rsidRDefault="00000000">
          <w:pPr>
            <w:pStyle w:val="TOC1"/>
            <w:tabs>
              <w:tab w:val="right" w:leader="dot" w:pos="9350"/>
            </w:tabs>
            <w:rPr>
              <w:rFonts w:cstheme="minorBidi"/>
              <w:b w:val="0"/>
              <w:bCs w:val="0"/>
              <w:i w:val="0"/>
              <w:iCs w:val="0"/>
              <w:noProof/>
              <w:szCs w:val="30"/>
              <w:lang w:bidi="th-TH"/>
            </w:rPr>
          </w:pPr>
          <w:hyperlink w:anchor="_Toc35431142" w:history="1">
            <w:r w:rsidR="00641B9D" w:rsidRPr="00347074">
              <w:rPr>
                <w:rStyle w:val="Hyperlink"/>
                <w:noProof/>
              </w:rPr>
              <w:t>DATA TABLE</w:t>
            </w:r>
            <w:r w:rsidR="00641B9D">
              <w:rPr>
                <w:noProof/>
                <w:webHidden/>
              </w:rPr>
              <w:tab/>
            </w:r>
            <w:r w:rsidR="00641B9D">
              <w:rPr>
                <w:noProof/>
                <w:webHidden/>
              </w:rPr>
              <w:fldChar w:fldCharType="begin"/>
            </w:r>
            <w:r w:rsidR="00641B9D">
              <w:rPr>
                <w:noProof/>
                <w:webHidden/>
              </w:rPr>
              <w:instrText xml:space="preserve"> PAGEREF _Toc35431142 \h </w:instrText>
            </w:r>
            <w:r w:rsidR="00641B9D">
              <w:rPr>
                <w:noProof/>
                <w:webHidden/>
              </w:rPr>
            </w:r>
            <w:r w:rsidR="00641B9D">
              <w:rPr>
                <w:noProof/>
                <w:webHidden/>
              </w:rPr>
              <w:fldChar w:fldCharType="separate"/>
            </w:r>
            <w:r w:rsidR="00641B9D">
              <w:rPr>
                <w:noProof/>
                <w:webHidden/>
              </w:rPr>
              <w:t>6</w:t>
            </w:r>
            <w:r w:rsidR="00641B9D">
              <w:rPr>
                <w:noProof/>
                <w:webHidden/>
              </w:rPr>
              <w:fldChar w:fldCharType="end"/>
            </w:r>
          </w:hyperlink>
        </w:p>
        <w:p w14:paraId="25849CD2" w14:textId="0D50B25A" w:rsidR="00641B9D" w:rsidRDefault="00000000">
          <w:pPr>
            <w:pStyle w:val="TOC1"/>
            <w:tabs>
              <w:tab w:val="right" w:leader="dot" w:pos="9350"/>
            </w:tabs>
            <w:rPr>
              <w:rFonts w:cstheme="minorBidi"/>
              <w:b w:val="0"/>
              <w:bCs w:val="0"/>
              <w:i w:val="0"/>
              <w:iCs w:val="0"/>
              <w:noProof/>
              <w:szCs w:val="30"/>
              <w:lang w:bidi="th-TH"/>
            </w:rPr>
          </w:pPr>
          <w:hyperlink w:anchor="_Toc35431143" w:history="1">
            <w:r w:rsidR="00641B9D" w:rsidRPr="00347074">
              <w:rPr>
                <w:rStyle w:val="Hyperlink"/>
                <w:noProof/>
              </w:rPr>
              <w:t>COLOR CONTRAST</w:t>
            </w:r>
            <w:r w:rsidR="00641B9D">
              <w:rPr>
                <w:noProof/>
                <w:webHidden/>
              </w:rPr>
              <w:tab/>
            </w:r>
            <w:r w:rsidR="00641B9D">
              <w:rPr>
                <w:noProof/>
                <w:webHidden/>
              </w:rPr>
              <w:fldChar w:fldCharType="begin"/>
            </w:r>
            <w:r w:rsidR="00641B9D">
              <w:rPr>
                <w:noProof/>
                <w:webHidden/>
              </w:rPr>
              <w:instrText xml:space="preserve"> PAGEREF _Toc35431143 \h </w:instrText>
            </w:r>
            <w:r w:rsidR="00641B9D">
              <w:rPr>
                <w:noProof/>
                <w:webHidden/>
              </w:rPr>
            </w:r>
            <w:r w:rsidR="00641B9D">
              <w:rPr>
                <w:noProof/>
                <w:webHidden/>
              </w:rPr>
              <w:fldChar w:fldCharType="separate"/>
            </w:r>
            <w:r w:rsidR="00641B9D">
              <w:rPr>
                <w:noProof/>
                <w:webHidden/>
              </w:rPr>
              <w:t>8</w:t>
            </w:r>
            <w:r w:rsidR="00641B9D">
              <w:rPr>
                <w:noProof/>
                <w:webHidden/>
              </w:rPr>
              <w:fldChar w:fldCharType="end"/>
            </w:r>
          </w:hyperlink>
        </w:p>
        <w:p w14:paraId="6B80DD9C" w14:textId="37EEDF6B" w:rsidR="00641B9D" w:rsidRDefault="00000000">
          <w:pPr>
            <w:pStyle w:val="TOC1"/>
            <w:tabs>
              <w:tab w:val="right" w:leader="dot" w:pos="9350"/>
            </w:tabs>
            <w:rPr>
              <w:rFonts w:cstheme="minorBidi"/>
              <w:b w:val="0"/>
              <w:bCs w:val="0"/>
              <w:i w:val="0"/>
              <w:iCs w:val="0"/>
              <w:noProof/>
              <w:szCs w:val="30"/>
              <w:lang w:bidi="th-TH"/>
            </w:rPr>
          </w:pPr>
          <w:hyperlink w:anchor="_Toc35431144" w:history="1">
            <w:r w:rsidR="00641B9D" w:rsidRPr="00347074">
              <w:rPr>
                <w:rStyle w:val="Hyperlink"/>
                <w:noProof/>
              </w:rPr>
              <w:t>ACCESSIBILITY CHECKER</w:t>
            </w:r>
            <w:r w:rsidR="00641B9D">
              <w:rPr>
                <w:noProof/>
                <w:webHidden/>
              </w:rPr>
              <w:tab/>
            </w:r>
            <w:r w:rsidR="00641B9D">
              <w:rPr>
                <w:noProof/>
                <w:webHidden/>
              </w:rPr>
              <w:fldChar w:fldCharType="begin"/>
            </w:r>
            <w:r w:rsidR="00641B9D">
              <w:rPr>
                <w:noProof/>
                <w:webHidden/>
              </w:rPr>
              <w:instrText xml:space="preserve"> PAGEREF _Toc35431144 \h </w:instrText>
            </w:r>
            <w:r w:rsidR="00641B9D">
              <w:rPr>
                <w:noProof/>
                <w:webHidden/>
              </w:rPr>
            </w:r>
            <w:r w:rsidR="00641B9D">
              <w:rPr>
                <w:noProof/>
                <w:webHidden/>
              </w:rPr>
              <w:fldChar w:fldCharType="separate"/>
            </w:r>
            <w:r w:rsidR="00641B9D">
              <w:rPr>
                <w:noProof/>
                <w:webHidden/>
              </w:rPr>
              <w:t>12</w:t>
            </w:r>
            <w:r w:rsidR="00641B9D">
              <w:rPr>
                <w:noProof/>
                <w:webHidden/>
              </w:rPr>
              <w:fldChar w:fldCharType="end"/>
            </w:r>
          </w:hyperlink>
        </w:p>
        <w:p w14:paraId="1CCEE9F0" w14:textId="49C298CA" w:rsidR="008C6C13" w:rsidRDefault="008C6C13">
          <w:r>
            <w:rPr>
              <w:b/>
              <w:bCs/>
              <w:noProof/>
            </w:rPr>
            <w:fldChar w:fldCharType="end"/>
          </w:r>
        </w:p>
      </w:sdtContent>
    </w:sdt>
    <w:p w14:paraId="6163FC0D" w14:textId="53C9697F" w:rsidR="008C6C13" w:rsidRDefault="008C6C13" w:rsidP="72E7715C"/>
    <w:p w14:paraId="70E100C1" w14:textId="02E6E13B" w:rsidR="008C6C13" w:rsidRDefault="008C6C13" w:rsidP="72E7715C"/>
    <w:p w14:paraId="6E5B444F" w14:textId="3E588D87" w:rsidR="008C6C13" w:rsidRDefault="008C6C13" w:rsidP="72E7715C"/>
    <w:p w14:paraId="663A4424" w14:textId="6454F995" w:rsidR="008C6C13" w:rsidRDefault="008C6C13" w:rsidP="72E7715C"/>
    <w:p w14:paraId="2AF7C789" w14:textId="7EAE96A7" w:rsidR="008C6C13" w:rsidRDefault="008C6C13" w:rsidP="72E7715C"/>
    <w:p w14:paraId="0AD6743D" w14:textId="60360D78" w:rsidR="008C6C13" w:rsidRDefault="008C6C13" w:rsidP="72E7715C"/>
    <w:p w14:paraId="14AF8F1C" w14:textId="0FF5481C" w:rsidR="008C6C13" w:rsidRDefault="008C6C13" w:rsidP="72E7715C"/>
    <w:p w14:paraId="4FDC09FA" w14:textId="47779150" w:rsidR="00641B9D" w:rsidRDefault="00641B9D" w:rsidP="72E7715C"/>
    <w:p w14:paraId="510E8D91" w14:textId="3659D5E8" w:rsidR="00641B9D" w:rsidRDefault="00641B9D" w:rsidP="72E7715C"/>
    <w:p w14:paraId="2F700424" w14:textId="775BB144" w:rsidR="00641B9D" w:rsidRDefault="00641B9D" w:rsidP="72E7715C"/>
    <w:p w14:paraId="13AC75E4" w14:textId="5A336CCA" w:rsidR="00641B9D" w:rsidRDefault="00641B9D" w:rsidP="72E7715C"/>
    <w:p w14:paraId="01E16DBC" w14:textId="403B6B70" w:rsidR="00641B9D" w:rsidRDefault="00641B9D" w:rsidP="72E7715C"/>
    <w:p w14:paraId="7B1CB514" w14:textId="175BC843" w:rsidR="00641B9D" w:rsidRDefault="00641B9D" w:rsidP="72E7715C"/>
    <w:p w14:paraId="371E7FE4" w14:textId="77777777" w:rsidR="00641B9D" w:rsidRDefault="00641B9D" w:rsidP="72E7715C"/>
    <w:p w14:paraId="001E0E0C" w14:textId="1C0D8D98" w:rsidR="008C6C13" w:rsidRDefault="008C6C13" w:rsidP="72E7715C"/>
    <w:p w14:paraId="5B82488C" w14:textId="525BA68D" w:rsidR="005F50A7" w:rsidRDefault="005F50A7" w:rsidP="005F50A7">
      <w:pPr>
        <w:pStyle w:val="Heading1"/>
      </w:pPr>
      <w:bookmarkStart w:id="0" w:name="_Toc35431139"/>
      <w:r>
        <w:lastRenderedPageBreak/>
        <w:t>CONTENT STRUCTURE</w:t>
      </w:r>
      <w:bookmarkEnd w:id="0"/>
    </w:p>
    <w:p w14:paraId="3186406B" w14:textId="77777777" w:rsidR="005F50A7" w:rsidRDefault="005F50A7" w:rsidP="005F50A7">
      <w:pPr>
        <w:ind w:left="720"/>
      </w:pPr>
      <w:r>
        <w:t xml:space="preserve">Providing a structured content will make it easy for users as well as the assistive technology to navigate your content. In order to make a structured content, you will need to apply heading styles to where it is appropriate. </w:t>
      </w:r>
    </w:p>
    <w:p w14:paraId="46F4BE4B" w14:textId="42363117" w:rsidR="00602D2F" w:rsidRDefault="005F50A7" w:rsidP="005F50A7">
      <w:pPr>
        <w:rPr>
          <w:b/>
          <w:bCs/>
          <w:u w:val="single"/>
        </w:rPr>
      </w:pPr>
      <w:r w:rsidRPr="00A23E1A">
        <w:rPr>
          <w:b/>
          <w:bCs/>
          <w:u w:val="single"/>
        </w:rPr>
        <w:t xml:space="preserve">How to make </w:t>
      </w:r>
      <w:r w:rsidR="004E2422">
        <w:rPr>
          <w:b/>
          <w:bCs/>
          <w:u w:val="single"/>
        </w:rPr>
        <w:t xml:space="preserve">structured </w:t>
      </w:r>
      <w:r w:rsidRPr="00A23E1A">
        <w:rPr>
          <w:b/>
          <w:bCs/>
          <w:u w:val="single"/>
        </w:rPr>
        <w:t xml:space="preserve">content in </w:t>
      </w:r>
      <w:r>
        <w:rPr>
          <w:b/>
          <w:bCs/>
          <w:u w:val="single"/>
        </w:rPr>
        <w:t>D2L</w:t>
      </w:r>
      <w:r w:rsidRPr="00A23E1A">
        <w:rPr>
          <w:b/>
          <w:bCs/>
          <w:u w:val="single"/>
        </w:rPr>
        <w:t>?</w:t>
      </w:r>
    </w:p>
    <w:p w14:paraId="1FCC5C60" w14:textId="5A0B94DA" w:rsidR="00537E3F" w:rsidRDefault="004E2422" w:rsidP="005F50A7">
      <w:pPr>
        <w:pStyle w:val="ListParagraph"/>
        <w:numPr>
          <w:ilvl w:val="0"/>
          <w:numId w:val="2"/>
        </w:numPr>
      </w:pPr>
      <w:r>
        <w:t>Select the text that you would like to make a heading.</w:t>
      </w:r>
    </w:p>
    <w:p w14:paraId="57E6BFCE" w14:textId="77777777" w:rsidR="006A536E" w:rsidRDefault="00537E3F" w:rsidP="005F50A7">
      <w:pPr>
        <w:pStyle w:val="ListParagraph"/>
        <w:numPr>
          <w:ilvl w:val="0"/>
          <w:numId w:val="2"/>
        </w:numPr>
      </w:pPr>
      <w:r>
        <w:t>At the Format option, select “H1 – Heading 1”</w:t>
      </w:r>
    </w:p>
    <w:p w14:paraId="5AC92804" w14:textId="77777777" w:rsidR="006A536E" w:rsidRDefault="006A536E" w:rsidP="006A536E">
      <w:pPr>
        <w:pStyle w:val="ListParagraph"/>
      </w:pPr>
    </w:p>
    <w:p w14:paraId="0BA838BD" w14:textId="4A593167" w:rsidR="004E2422" w:rsidRDefault="00537E3F" w:rsidP="006A536E">
      <w:pPr>
        <w:pStyle w:val="ListParagraph"/>
        <w:jc w:val="center"/>
      </w:pPr>
      <w:r>
        <w:rPr>
          <w:noProof/>
        </w:rPr>
        <w:drawing>
          <wp:inline distT="0" distB="0" distL="0" distR="0" wp14:anchorId="46B33D83" wp14:editId="3A2C0307">
            <wp:extent cx="4423719" cy="2800271"/>
            <wp:effectExtent l="63500" t="63500" r="59690" b="57785"/>
            <wp:docPr id="5" name="Picture 5" descr="The format dropdown option is in the main toolbar in the HTML edi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format dropdown option is in the main toolbar in the HTML editor.">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8295" cy="2803168"/>
                    </a:xfrm>
                    <a:prstGeom prst="rect">
                      <a:avLst/>
                    </a:prstGeom>
                    <a:effectLst>
                      <a:glow rad="63500">
                        <a:schemeClr val="accent3">
                          <a:satMod val="175000"/>
                          <a:alpha val="40000"/>
                        </a:schemeClr>
                      </a:glow>
                    </a:effectLst>
                  </pic:spPr>
                </pic:pic>
              </a:graphicData>
            </a:graphic>
          </wp:inline>
        </w:drawing>
      </w:r>
    </w:p>
    <w:p w14:paraId="3992C4FE" w14:textId="77777777" w:rsidR="006A536E" w:rsidRDefault="006A536E" w:rsidP="006A536E">
      <w:pPr>
        <w:pStyle w:val="ListParagraph"/>
      </w:pPr>
    </w:p>
    <w:p w14:paraId="69659C48" w14:textId="7210F4FF" w:rsidR="00537E3F" w:rsidRDefault="00537E3F" w:rsidP="00537E3F">
      <w:pPr>
        <w:pStyle w:val="ListParagraph"/>
        <w:numPr>
          <w:ilvl w:val="0"/>
          <w:numId w:val="2"/>
        </w:numPr>
      </w:pPr>
      <w:r w:rsidRPr="00537E3F">
        <w:t>Repeat the same method for heading 2, 3, 4,… where it is appropriate for your content.</w:t>
      </w:r>
    </w:p>
    <w:p w14:paraId="0F93C8C9" w14:textId="77777777" w:rsidR="006A536E" w:rsidRDefault="006A536E" w:rsidP="006A536E">
      <w:pPr>
        <w:pStyle w:val="ListParagraph"/>
      </w:pPr>
    </w:p>
    <w:p w14:paraId="05C024A1" w14:textId="5D2F9A3A" w:rsidR="00537E3F" w:rsidRDefault="00537E3F" w:rsidP="006A536E">
      <w:pPr>
        <w:pStyle w:val="ListParagraph"/>
        <w:jc w:val="center"/>
      </w:pPr>
      <w:r>
        <w:rPr>
          <w:noProof/>
        </w:rPr>
        <w:drawing>
          <wp:inline distT="0" distB="0" distL="0" distR="0" wp14:anchorId="063C7A4A" wp14:editId="5FA3454F">
            <wp:extent cx="4225825" cy="2695318"/>
            <wp:effectExtent l="63500" t="63500" r="67310" b="60960"/>
            <wp:docPr id="6" name="Picture 6" descr="Choose H1 for Heading 1, H2 for heading 2, et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oose H1 for Heading 1, H2 for heading 2, etc.">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4376" cy="2700772"/>
                    </a:xfrm>
                    <a:prstGeom prst="rect">
                      <a:avLst/>
                    </a:prstGeom>
                    <a:effectLst>
                      <a:glow rad="63500">
                        <a:schemeClr val="accent3">
                          <a:satMod val="175000"/>
                          <a:alpha val="40000"/>
                        </a:schemeClr>
                      </a:glow>
                    </a:effectLst>
                  </pic:spPr>
                </pic:pic>
              </a:graphicData>
            </a:graphic>
          </wp:inline>
        </w:drawing>
      </w:r>
    </w:p>
    <w:p w14:paraId="31FB42DC" w14:textId="77777777" w:rsidR="004E2422" w:rsidRDefault="004E2422" w:rsidP="005F50A7">
      <w:pPr>
        <w:rPr>
          <w:b/>
          <w:bCs/>
          <w:u w:val="single"/>
        </w:rPr>
      </w:pPr>
    </w:p>
    <w:p w14:paraId="76F4E0DA" w14:textId="1FC89782" w:rsidR="00602D2F" w:rsidRDefault="00537E3F" w:rsidP="00602D2F">
      <w:pPr>
        <w:pStyle w:val="Heading1"/>
      </w:pPr>
      <w:bookmarkStart w:id="1" w:name="_Toc35431140"/>
      <w:r>
        <w:lastRenderedPageBreak/>
        <w:t>HYPERLINK</w:t>
      </w:r>
      <w:bookmarkEnd w:id="1"/>
    </w:p>
    <w:p w14:paraId="62582A75" w14:textId="77777777" w:rsidR="00537E3F" w:rsidRDefault="00537E3F" w:rsidP="00537E3F">
      <w:pPr>
        <w:ind w:left="720"/>
      </w:pPr>
      <w:r>
        <w:t>Hyperlinks are not always human-readable or screen-reader friendly. It is better to use human-readable text instead of lengthy or unreadable hyperlinks.</w:t>
      </w:r>
    </w:p>
    <w:p w14:paraId="6B61AB9C" w14:textId="7C62E739" w:rsidR="00537E3F" w:rsidRPr="00A23E1A" w:rsidRDefault="00537E3F" w:rsidP="00537E3F">
      <w:pPr>
        <w:rPr>
          <w:b/>
          <w:bCs/>
          <w:u w:val="single"/>
        </w:rPr>
      </w:pPr>
      <w:r w:rsidRPr="00A23E1A">
        <w:rPr>
          <w:b/>
          <w:bCs/>
          <w:u w:val="single"/>
        </w:rPr>
        <w:t xml:space="preserve">How to make hyperlink accessible in </w:t>
      </w:r>
      <w:r>
        <w:rPr>
          <w:b/>
          <w:bCs/>
          <w:u w:val="single"/>
        </w:rPr>
        <w:t>D2L</w:t>
      </w:r>
      <w:r w:rsidRPr="00A23E1A">
        <w:rPr>
          <w:b/>
          <w:bCs/>
          <w:u w:val="single"/>
        </w:rPr>
        <w:t>?</w:t>
      </w:r>
    </w:p>
    <w:p w14:paraId="2BD25697" w14:textId="77777777" w:rsidR="000059FF" w:rsidRDefault="000059FF" w:rsidP="000059FF">
      <w:pPr>
        <w:pStyle w:val="ListParagraph"/>
        <w:numPr>
          <w:ilvl w:val="0"/>
          <w:numId w:val="3"/>
        </w:numPr>
      </w:pPr>
      <w:r>
        <w:t>Select the hyperlink.</w:t>
      </w:r>
    </w:p>
    <w:p w14:paraId="3F50A24B" w14:textId="45C6A74F" w:rsidR="000059FF" w:rsidRDefault="000059FF" w:rsidP="000059FF">
      <w:pPr>
        <w:pStyle w:val="ListParagraph"/>
        <w:numPr>
          <w:ilvl w:val="0"/>
          <w:numId w:val="3"/>
        </w:numPr>
      </w:pPr>
      <w:r>
        <w:t>Click on “</w:t>
      </w:r>
      <w:r>
        <w:rPr>
          <w:b/>
          <w:bCs/>
        </w:rPr>
        <w:t>Insert Quicklink</w:t>
      </w:r>
      <w:r>
        <w:t>” icon.</w:t>
      </w:r>
    </w:p>
    <w:p w14:paraId="710D4BCD" w14:textId="7CBA4C11" w:rsidR="000059FF" w:rsidRDefault="000059FF" w:rsidP="00641B9D">
      <w:pPr>
        <w:jc w:val="center"/>
      </w:pPr>
      <w:r>
        <w:rPr>
          <w:noProof/>
        </w:rPr>
        <w:drawing>
          <wp:inline distT="0" distB="0" distL="0" distR="0" wp14:anchorId="12052349" wp14:editId="2F09AE31">
            <wp:extent cx="4572000" cy="1925027"/>
            <wp:effectExtent l="63500" t="63500" r="63500" b="69215"/>
            <wp:docPr id="7" name="Picture 7" descr="The Insert Quicklink icon is in the insert section of the HTML editor with the insert image and insert media op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nsert Quicklink icon is in the insert section of the HTML editor with the insert image and insert media options.">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2783" cy="1933778"/>
                    </a:xfrm>
                    <a:prstGeom prst="rect">
                      <a:avLst/>
                    </a:prstGeom>
                    <a:effectLst>
                      <a:glow rad="63500">
                        <a:schemeClr val="accent3">
                          <a:satMod val="175000"/>
                          <a:alpha val="40000"/>
                        </a:schemeClr>
                      </a:glow>
                    </a:effectLst>
                  </pic:spPr>
                </pic:pic>
              </a:graphicData>
            </a:graphic>
          </wp:inline>
        </w:drawing>
      </w:r>
    </w:p>
    <w:p w14:paraId="7E19712F" w14:textId="77777777" w:rsidR="000059FF" w:rsidRDefault="000059FF" w:rsidP="000059FF">
      <w:pPr>
        <w:pStyle w:val="ListParagraph"/>
      </w:pPr>
    </w:p>
    <w:p w14:paraId="136EDD02" w14:textId="218F0DEE" w:rsidR="000059FF" w:rsidRPr="00F44988" w:rsidRDefault="008E5A81" w:rsidP="000059FF">
      <w:pPr>
        <w:pStyle w:val="ListParagraph"/>
        <w:numPr>
          <w:ilvl w:val="0"/>
          <w:numId w:val="3"/>
        </w:numPr>
      </w:pPr>
      <w:r>
        <w:t>An Insert Quicklink dialog box will show up, t</w:t>
      </w:r>
      <w:r w:rsidR="000059FF">
        <w:t>hen</w:t>
      </w:r>
      <w:r>
        <w:t xml:space="preserve"> </w:t>
      </w:r>
      <w:r w:rsidR="00BC0B33">
        <w:t xml:space="preserve">type the descriptive text in </w:t>
      </w:r>
      <w:r>
        <w:t>“</w:t>
      </w:r>
      <w:r w:rsidRPr="008E5A81">
        <w:rPr>
          <w:b/>
          <w:bCs/>
        </w:rPr>
        <w:t>Title</w:t>
      </w:r>
      <w:r>
        <w:t xml:space="preserve">” </w:t>
      </w:r>
      <w:r w:rsidR="00BC0B33">
        <w:t xml:space="preserve">box </w:t>
      </w:r>
      <w:r>
        <w:t>and click “</w:t>
      </w:r>
      <w:r w:rsidR="00BC0B33">
        <w:rPr>
          <w:b/>
          <w:bCs/>
        </w:rPr>
        <w:t>Update</w:t>
      </w:r>
      <w:r w:rsidRPr="008E5A81">
        <w:rPr>
          <w:b/>
          <w:bCs/>
        </w:rPr>
        <w:t>”</w:t>
      </w:r>
      <w:r>
        <w:t xml:space="preserve"> </w:t>
      </w:r>
    </w:p>
    <w:p w14:paraId="5582E3F1" w14:textId="25FF639B" w:rsidR="00BC0B33" w:rsidRDefault="008E5A81" w:rsidP="00641B9D">
      <w:pPr>
        <w:jc w:val="center"/>
      </w:pPr>
      <w:r>
        <w:rPr>
          <w:noProof/>
        </w:rPr>
        <w:drawing>
          <wp:inline distT="0" distB="0" distL="0" distR="0" wp14:anchorId="698E5EC2" wp14:editId="77A5A387">
            <wp:extent cx="4160108" cy="2723182"/>
            <wp:effectExtent l="63500" t="63500" r="69215" b="5842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4214" cy="2732416"/>
                    </a:xfrm>
                    <a:prstGeom prst="rect">
                      <a:avLst/>
                    </a:prstGeom>
                    <a:effectLst>
                      <a:glow rad="63500">
                        <a:schemeClr val="accent3">
                          <a:satMod val="175000"/>
                          <a:alpha val="40000"/>
                        </a:schemeClr>
                      </a:glow>
                    </a:effectLst>
                  </pic:spPr>
                </pic:pic>
              </a:graphicData>
            </a:graphic>
          </wp:inline>
        </w:drawing>
      </w:r>
    </w:p>
    <w:p w14:paraId="519D066D" w14:textId="100C6AA1" w:rsidR="00A229AC" w:rsidRDefault="00A229AC" w:rsidP="00A229AC"/>
    <w:p w14:paraId="47634C99" w14:textId="477E6691" w:rsidR="00A229AC" w:rsidRDefault="00A229AC" w:rsidP="00A229AC"/>
    <w:p w14:paraId="5731B279" w14:textId="2898B815" w:rsidR="00A229AC" w:rsidRDefault="00A229AC" w:rsidP="00A229AC"/>
    <w:p w14:paraId="3E904A0F" w14:textId="77777777" w:rsidR="00A229AC" w:rsidRPr="00A229AC" w:rsidRDefault="00A229AC" w:rsidP="00A229AC"/>
    <w:p w14:paraId="1BA09CF3" w14:textId="01B880CA" w:rsidR="00602D2F" w:rsidRDefault="00BC0B33" w:rsidP="00602D2F">
      <w:pPr>
        <w:pStyle w:val="Heading1"/>
      </w:pPr>
      <w:bookmarkStart w:id="2" w:name="_Toc35431141"/>
      <w:r>
        <w:lastRenderedPageBreak/>
        <w:t>IMAGE</w:t>
      </w:r>
      <w:bookmarkEnd w:id="2"/>
    </w:p>
    <w:p w14:paraId="0CB70895" w14:textId="77777777" w:rsidR="00BC0B33" w:rsidRDefault="00BC0B33" w:rsidP="00BC0B33">
      <w:pPr>
        <w:ind w:left="720"/>
      </w:pPr>
      <w:r>
        <w:t>Alternative text (</w:t>
      </w:r>
      <w:r w:rsidRPr="2D022535">
        <w:rPr>
          <w:b/>
          <w:bCs/>
        </w:rPr>
        <w:t>alt text</w:t>
      </w:r>
      <w:r>
        <w:t>) provides screen reader software users with access to all the non-text information.</w:t>
      </w:r>
    </w:p>
    <w:p w14:paraId="64D0FA18" w14:textId="1035E94B" w:rsidR="00BC0B33" w:rsidRPr="00A23E1A" w:rsidRDefault="00BC0B33" w:rsidP="00BC0B33">
      <w:pPr>
        <w:rPr>
          <w:b/>
          <w:bCs/>
          <w:u w:val="single"/>
        </w:rPr>
      </w:pPr>
      <w:r w:rsidRPr="00A23E1A">
        <w:rPr>
          <w:b/>
          <w:bCs/>
          <w:u w:val="single"/>
        </w:rPr>
        <w:t xml:space="preserve">How to make an image accessible in </w:t>
      </w:r>
      <w:r>
        <w:rPr>
          <w:b/>
          <w:bCs/>
          <w:u w:val="single"/>
        </w:rPr>
        <w:t>D2L course content</w:t>
      </w:r>
      <w:r w:rsidRPr="00A23E1A">
        <w:rPr>
          <w:b/>
          <w:bCs/>
          <w:u w:val="single"/>
        </w:rPr>
        <w:t>?</w:t>
      </w:r>
    </w:p>
    <w:p w14:paraId="40174CE0" w14:textId="1830F8D3" w:rsidR="00BC0B33" w:rsidRDefault="00BC0B33" w:rsidP="00BC0B33">
      <w:pPr>
        <w:pStyle w:val="ListParagraph"/>
        <w:numPr>
          <w:ilvl w:val="0"/>
          <w:numId w:val="6"/>
        </w:numPr>
      </w:pPr>
      <w:r>
        <w:t>Click on Insert Image icon</w:t>
      </w:r>
    </w:p>
    <w:p w14:paraId="29C663C3" w14:textId="77777777" w:rsidR="006A536E" w:rsidRDefault="006A536E" w:rsidP="006A536E">
      <w:pPr>
        <w:pStyle w:val="ListParagraph"/>
      </w:pPr>
    </w:p>
    <w:p w14:paraId="69430BC1" w14:textId="7B0E6C35" w:rsidR="00BC0B33" w:rsidRDefault="00BC0B33" w:rsidP="00A229AC">
      <w:pPr>
        <w:pStyle w:val="ListParagraph"/>
        <w:jc w:val="center"/>
      </w:pPr>
      <w:r>
        <w:rPr>
          <w:noProof/>
        </w:rPr>
        <w:drawing>
          <wp:inline distT="0" distB="0" distL="0" distR="0" wp14:anchorId="6ECE263C" wp14:editId="7224A425">
            <wp:extent cx="3973040" cy="2270489"/>
            <wp:effectExtent l="63500" t="63500" r="66040" b="66675"/>
            <wp:docPr id="9" name="Picture 9" descr="The insert image option is in the insert content section of the HTML edi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insert image option is in the insert content section of the HTML editor.">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1020" cy="2303623"/>
                    </a:xfrm>
                    <a:prstGeom prst="rect">
                      <a:avLst/>
                    </a:prstGeom>
                    <a:effectLst>
                      <a:glow rad="63500">
                        <a:schemeClr val="accent3">
                          <a:satMod val="175000"/>
                          <a:alpha val="40000"/>
                        </a:schemeClr>
                      </a:glow>
                    </a:effectLst>
                  </pic:spPr>
                </pic:pic>
              </a:graphicData>
            </a:graphic>
          </wp:inline>
        </w:drawing>
      </w:r>
    </w:p>
    <w:p w14:paraId="735A35FF" w14:textId="77777777" w:rsidR="00BC0B33" w:rsidRDefault="00BC0B33" w:rsidP="00BC0B33">
      <w:pPr>
        <w:pStyle w:val="ListParagraph"/>
      </w:pPr>
    </w:p>
    <w:p w14:paraId="58ED0544" w14:textId="2DF28AFD" w:rsidR="00BC0B33" w:rsidRDefault="00BC0B33" w:rsidP="00BC0B33">
      <w:pPr>
        <w:pStyle w:val="ListParagraph"/>
        <w:numPr>
          <w:ilvl w:val="0"/>
          <w:numId w:val="6"/>
        </w:numPr>
      </w:pPr>
      <w:r>
        <w:t>The Insert Image dialog box will show up. Then, locate your image file and click “</w:t>
      </w:r>
      <w:r>
        <w:rPr>
          <w:b/>
          <w:bCs/>
        </w:rPr>
        <w:t>Add.</w:t>
      </w:r>
      <w:r>
        <w:t>”</w:t>
      </w:r>
    </w:p>
    <w:p w14:paraId="4CCAE67F" w14:textId="1EF98722" w:rsidR="00BC0B33" w:rsidRDefault="00BC0B33" w:rsidP="00BC0B33">
      <w:pPr>
        <w:pStyle w:val="ListParagraph"/>
      </w:pPr>
    </w:p>
    <w:p w14:paraId="65C1D387" w14:textId="3AEDF0A7" w:rsidR="00BC0B33" w:rsidRDefault="00BC0B33" w:rsidP="00A229AC">
      <w:pPr>
        <w:pStyle w:val="ListParagraph"/>
        <w:jc w:val="center"/>
      </w:pPr>
      <w:r>
        <w:rPr>
          <w:noProof/>
        </w:rPr>
        <w:drawing>
          <wp:inline distT="0" distB="0" distL="0" distR="0" wp14:anchorId="52180763" wp14:editId="7928A735">
            <wp:extent cx="4170749" cy="3065676"/>
            <wp:effectExtent l="63500" t="63500" r="58420" b="590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1242" cy="3117491"/>
                    </a:xfrm>
                    <a:prstGeom prst="rect">
                      <a:avLst/>
                    </a:prstGeom>
                    <a:effectLst>
                      <a:glow rad="63500">
                        <a:schemeClr val="accent3">
                          <a:satMod val="175000"/>
                          <a:alpha val="40000"/>
                        </a:schemeClr>
                      </a:glow>
                    </a:effectLst>
                  </pic:spPr>
                </pic:pic>
              </a:graphicData>
            </a:graphic>
          </wp:inline>
        </w:drawing>
      </w:r>
    </w:p>
    <w:p w14:paraId="55361514" w14:textId="16D37503" w:rsidR="006A536E" w:rsidRDefault="006A536E" w:rsidP="00A229AC">
      <w:pPr>
        <w:pStyle w:val="ListParagraph"/>
        <w:jc w:val="center"/>
      </w:pPr>
    </w:p>
    <w:p w14:paraId="493CB846" w14:textId="39763A82" w:rsidR="006A536E" w:rsidRDefault="006A536E" w:rsidP="00A229AC">
      <w:pPr>
        <w:pStyle w:val="ListParagraph"/>
        <w:jc w:val="center"/>
      </w:pPr>
    </w:p>
    <w:p w14:paraId="07AF6858" w14:textId="77777777" w:rsidR="006A536E" w:rsidRDefault="006A536E" w:rsidP="00A229AC">
      <w:pPr>
        <w:pStyle w:val="ListParagraph"/>
        <w:jc w:val="center"/>
      </w:pPr>
    </w:p>
    <w:p w14:paraId="59D9EB9E" w14:textId="77777777" w:rsidR="006A536E" w:rsidRDefault="006A536E" w:rsidP="00A229AC">
      <w:pPr>
        <w:pStyle w:val="ListParagraph"/>
        <w:jc w:val="center"/>
      </w:pPr>
    </w:p>
    <w:p w14:paraId="4ACB1094" w14:textId="708502AA" w:rsidR="00017C7A" w:rsidRDefault="00017C7A" w:rsidP="003551ED">
      <w:pPr>
        <w:pStyle w:val="ListParagraph"/>
        <w:numPr>
          <w:ilvl w:val="0"/>
          <w:numId w:val="6"/>
        </w:numPr>
      </w:pPr>
      <w:r>
        <w:lastRenderedPageBreak/>
        <w:t>The Alternative Text dialog box will appear. Type in the description of the image into the given box</w:t>
      </w:r>
      <w:r w:rsidR="003551ED">
        <w:t>.  If the image is purely decorative, does not add any new information, or already described adequately in the text, you can check the box called “This image is decorative.”  After you’ve done one of these,</w:t>
      </w:r>
      <w:r>
        <w:t xml:space="preserve"> </w:t>
      </w:r>
      <w:r w:rsidR="003551ED">
        <w:t>click</w:t>
      </w:r>
      <w:r>
        <w:t xml:space="preserve"> “</w:t>
      </w:r>
      <w:r w:rsidRPr="00017C7A">
        <w:rPr>
          <w:b/>
          <w:bCs/>
        </w:rPr>
        <w:t>OK</w:t>
      </w:r>
      <w:r w:rsidR="003551ED">
        <w:rPr>
          <w:b/>
          <w:bCs/>
        </w:rPr>
        <w:t>.</w:t>
      </w:r>
      <w:r>
        <w:t>”</w:t>
      </w:r>
    </w:p>
    <w:p w14:paraId="0EECC11E" w14:textId="77777777" w:rsidR="003551ED" w:rsidRDefault="003551ED" w:rsidP="003551ED">
      <w:pPr>
        <w:pStyle w:val="ListParagraph"/>
      </w:pPr>
    </w:p>
    <w:p w14:paraId="72BDB8F9" w14:textId="02038AA8" w:rsidR="006A536E" w:rsidRDefault="00017C7A" w:rsidP="006A536E">
      <w:pPr>
        <w:pStyle w:val="ListParagraph"/>
        <w:jc w:val="center"/>
      </w:pPr>
      <w:r>
        <w:rPr>
          <w:noProof/>
        </w:rPr>
        <w:drawing>
          <wp:inline distT="0" distB="0" distL="0" distR="0" wp14:anchorId="647F4C93" wp14:editId="39C424E7">
            <wp:extent cx="2893884" cy="2202258"/>
            <wp:effectExtent l="63500" t="63500" r="65405" b="5842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3318" cy="2224657"/>
                    </a:xfrm>
                    <a:prstGeom prst="rect">
                      <a:avLst/>
                    </a:prstGeom>
                    <a:effectLst>
                      <a:glow rad="63500">
                        <a:schemeClr val="accent3">
                          <a:satMod val="175000"/>
                          <a:alpha val="40000"/>
                        </a:schemeClr>
                      </a:glow>
                    </a:effectLst>
                  </pic:spPr>
                </pic:pic>
              </a:graphicData>
            </a:graphic>
          </wp:inline>
        </w:drawing>
      </w:r>
    </w:p>
    <w:p w14:paraId="5FD37E7D" w14:textId="77777777" w:rsidR="006A536E" w:rsidRDefault="006A536E" w:rsidP="006A536E">
      <w:pPr>
        <w:pStyle w:val="ListParagraph"/>
        <w:pBdr>
          <w:bottom w:val="single" w:sz="6" w:space="1" w:color="auto"/>
        </w:pBdr>
      </w:pPr>
    </w:p>
    <w:p w14:paraId="34F272EC" w14:textId="77777777" w:rsidR="006A536E" w:rsidRPr="006A536E" w:rsidRDefault="006A536E" w:rsidP="006A536E"/>
    <w:p w14:paraId="7D1BE830" w14:textId="4FA8660A" w:rsidR="00017C7A" w:rsidRDefault="00017C7A" w:rsidP="00926A02">
      <w:pPr>
        <w:pStyle w:val="Heading1"/>
      </w:pPr>
      <w:bookmarkStart w:id="3" w:name="_Toc35431142"/>
      <w:r>
        <w:t>DATA TABLE</w:t>
      </w:r>
      <w:bookmarkEnd w:id="3"/>
    </w:p>
    <w:p w14:paraId="620B3134" w14:textId="77777777" w:rsidR="00926A02" w:rsidRDefault="00926A02" w:rsidP="00926A02">
      <w:pPr>
        <w:ind w:left="720"/>
      </w:pPr>
      <w:r>
        <w:t xml:space="preserve">Accessible data tables help screen-reader users understand the relationships between table headers and the cells within their scope. </w:t>
      </w:r>
    </w:p>
    <w:p w14:paraId="626B7F84" w14:textId="13147A24" w:rsidR="00926A02" w:rsidRDefault="00926A02" w:rsidP="00926A02">
      <w:pPr>
        <w:rPr>
          <w:b/>
          <w:bCs/>
          <w:u w:val="single"/>
        </w:rPr>
      </w:pPr>
      <w:r w:rsidRPr="00A23E1A">
        <w:rPr>
          <w:b/>
          <w:bCs/>
          <w:u w:val="single"/>
        </w:rPr>
        <w:t xml:space="preserve">How to make accessible data tables in the </w:t>
      </w:r>
      <w:r>
        <w:rPr>
          <w:b/>
          <w:bCs/>
          <w:u w:val="single"/>
        </w:rPr>
        <w:t>D2L course content</w:t>
      </w:r>
      <w:r w:rsidRPr="00A23E1A">
        <w:rPr>
          <w:b/>
          <w:bCs/>
          <w:u w:val="single"/>
        </w:rPr>
        <w:t>?</w:t>
      </w:r>
    </w:p>
    <w:p w14:paraId="7A8B55EC" w14:textId="41D1A0DB" w:rsidR="00134284" w:rsidRDefault="00134284" w:rsidP="00134284">
      <w:pPr>
        <w:pStyle w:val="ListParagraph"/>
        <w:numPr>
          <w:ilvl w:val="0"/>
          <w:numId w:val="7"/>
        </w:numPr>
      </w:pPr>
      <w:r>
        <w:t>Select the</w:t>
      </w:r>
      <w:r w:rsidR="00926A02">
        <w:t xml:space="preserve"> </w:t>
      </w:r>
      <w:r>
        <w:t>header</w:t>
      </w:r>
    </w:p>
    <w:p w14:paraId="4C24F83B" w14:textId="77777777" w:rsidR="00FF4136" w:rsidRDefault="00FF4136" w:rsidP="00926A02">
      <w:pPr>
        <w:pStyle w:val="ListParagraph"/>
        <w:numPr>
          <w:ilvl w:val="0"/>
          <w:numId w:val="7"/>
        </w:numPr>
      </w:pPr>
      <w:r>
        <w:t>Click on a dropdown menu next to the table icon.</w:t>
      </w:r>
    </w:p>
    <w:p w14:paraId="250A143E" w14:textId="62BFF8EA" w:rsidR="00926A02" w:rsidRDefault="00FF4136" w:rsidP="00926A02">
      <w:pPr>
        <w:pStyle w:val="ListParagraph"/>
        <w:numPr>
          <w:ilvl w:val="0"/>
          <w:numId w:val="7"/>
        </w:numPr>
      </w:pPr>
      <w:r>
        <w:t>Then, select “</w:t>
      </w:r>
      <w:r w:rsidR="00134284">
        <w:t>Cell</w:t>
      </w:r>
      <w:r>
        <w:t xml:space="preserve"> Properties.” </w:t>
      </w:r>
    </w:p>
    <w:p w14:paraId="79BD2529" w14:textId="77777777" w:rsidR="00A229AC" w:rsidRDefault="00A229AC" w:rsidP="008E7241">
      <w:pPr>
        <w:pStyle w:val="ListParagraph"/>
      </w:pPr>
    </w:p>
    <w:p w14:paraId="15274AC7" w14:textId="60CEE52D" w:rsidR="00134284" w:rsidRDefault="00134284" w:rsidP="00641B9D">
      <w:pPr>
        <w:pStyle w:val="ListParagraph"/>
        <w:jc w:val="center"/>
      </w:pPr>
      <w:r>
        <w:rPr>
          <w:noProof/>
        </w:rPr>
        <w:drawing>
          <wp:inline distT="0" distB="0" distL="0" distR="0" wp14:anchorId="421D4D65" wp14:editId="43793694">
            <wp:extent cx="4724070" cy="2004197"/>
            <wp:effectExtent l="63500" t="63500" r="64135" b="66040"/>
            <wp:docPr id="22" name="Picture 22" descr="The table icon drop down is on the far right of the HTML toolb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table icon drop down is on the far right of the HTML toolbar.">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7241" cy="2035240"/>
                    </a:xfrm>
                    <a:prstGeom prst="rect">
                      <a:avLst/>
                    </a:prstGeom>
                    <a:effectLst>
                      <a:glow rad="63500">
                        <a:schemeClr val="accent3">
                          <a:satMod val="175000"/>
                          <a:alpha val="40000"/>
                        </a:schemeClr>
                      </a:glow>
                    </a:effectLst>
                  </pic:spPr>
                </pic:pic>
              </a:graphicData>
            </a:graphic>
          </wp:inline>
        </w:drawing>
      </w:r>
    </w:p>
    <w:p w14:paraId="2BEE658A" w14:textId="30F7CB5E" w:rsidR="00926A02" w:rsidRDefault="00134284" w:rsidP="00A229AC">
      <w:pPr>
        <w:pStyle w:val="ListParagraph"/>
        <w:numPr>
          <w:ilvl w:val="0"/>
          <w:numId w:val="7"/>
        </w:numPr>
      </w:pPr>
      <w:r>
        <w:t>The Cell Properties dialog box will show up, scroll down to the Cell Type option and select “Row Header” from the dropdown menu. And then hit “Update.”</w:t>
      </w:r>
    </w:p>
    <w:p w14:paraId="1B385575" w14:textId="1EF15A0E" w:rsidR="00926A02" w:rsidRDefault="00926A02" w:rsidP="00926A02">
      <w:pPr>
        <w:pStyle w:val="ListParagraph"/>
      </w:pPr>
    </w:p>
    <w:p w14:paraId="2C188442" w14:textId="5A79189C" w:rsidR="00926A02" w:rsidRDefault="00134284" w:rsidP="00A229AC">
      <w:pPr>
        <w:pStyle w:val="ListParagraph"/>
        <w:jc w:val="center"/>
      </w:pPr>
      <w:r>
        <w:rPr>
          <w:noProof/>
        </w:rPr>
        <w:lastRenderedPageBreak/>
        <w:drawing>
          <wp:inline distT="0" distB="0" distL="0" distR="0" wp14:anchorId="4DAEA56E" wp14:editId="1ADE6ED1">
            <wp:extent cx="2905030" cy="2391375"/>
            <wp:effectExtent l="63500" t="63500" r="67310" b="6032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7643" cy="2434685"/>
                    </a:xfrm>
                    <a:prstGeom prst="rect">
                      <a:avLst/>
                    </a:prstGeom>
                    <a:effectLst>
                      <a:glow rad="63500">
                        <a:schemeClr val="accent3">
                          <a:satMod val="175000"/>
                          <a:alpha val="40000"/>
                        </a:schemeClr>
                      </a:glow>
                    </a:effectLst>
                  </pic:spPr>
                </pic:pic>
              </a:graphicData>
            </a:graphic>
          </wp:inline>
        </w:drawing>
      </w:r>
    </w:p>
    <w:p w14:paraId="72B20983" w14:textId="3323D58F" w:rsidR="00134284" w:rsidRDefault="00134284" w:rsidP="00926A02">
      <w:pPr>
        <w:pStyle w:val="ListParagraph"/>
      </w:pPr>
    </w:p>
    <w:p w14:paraId="00C4A93E" w14:textId="67E88B1A" w:rsidR="00134284" w:rsidRDefault="00134284" w:rsidP="00134284">
      <w:pPr>
        <w:pStyle w:val="ListParagraph"/>
        <w:numPr>
          <w:ilvl w:val="0"/>
          <w:numId w:val="7"/>
        </w:numPr>
      </w:pPr>
      <w:r>
        <w:t>Repeat step 1-4 for all row header cell</w:t>
      </w:r>
      <w:r w:rsidR="003551ED">
        <w:t>s</w:t>
      </w:r>
      <w:r>
        <w:t>.</w:t>
      </w:r>
    </w:p>
    <w:p w14:paraId="6280E1D5" w14:textId="77777777" w:rsidR="002C3639" w:rsidRDefault="002C3639" w:rsidP="002C3639">
      <w:pPr>
        <w:pStyle w:val="ListParagraph"/>
      </w:pPr>
    </w:p>
    <w:p w14:paraId="0D6BCBAF" w14:textId="5872A6F8" w:rsidR="00134284" w:rsidRDefault="002C3639" w:rsidP="002C3639">
      <w:pPr>
        <w:pStyle w:val="ListParagraph"/>
        <w:jc w:val="center"/>
        <w:rPr>
          <w:lang w:bidi="th-TH"/>
        </w:rPr>
      </w:pPr>
      <w:r>
        <w:rPr>
          <w:noProof/>
        </w:rPr>
        <w:drawing>
          <wp:inline distT="0" distB="0" distL="0" distR="0" wp14:anchorId="0FCCA595" wp14:editId="624E10D4">
            <wp:extent cx="2070100" cy="1755495"/>
            <wp:effectExtent l="63500" t="63500" r="63500" b="6096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8519" cy="1779595"/>
                    </a:xfrm>
                    <a:prstGeom prst="rect">
                      <a:avLst/>
                    </a:prstGeom>
                    <a:effectLst>
                      <a:glow rad="63500">
                        <a:schemeClr val="accent3">
                          <a:satMod val="175000"/>
                          <a:alpha val="40000"/>
                        </a:schemeClr>
                      </a:glow>
                    </a:effectLst>
                  </pic:spPr>
                </pic:pic>
              </a:graphicData>
            </a:graphic>
          </wp:inline>
        </w:drawing>
      </w:r>
    </w:p>
    <w:p w14:paraId="417C4C8A" w14:textId="77777777" w:rsidR="006A536E" w:rsidRDefault="006A536E" w:rsidP="002C3639">
      <w:pPr>
        <w:pStyle w:val="ListParagraph"/>
        <w:jc w:val="center"/>
        <w:rPr>
          <w:cs/>
          <w:lang w:bidi="th-TH"/>
        </w:rPr>
      </w:pPr>
    </w:p>
    <w:p w14:paraId="6BC12A6E" w14:textId="72359A51" w:rsidR="00D71471" w:rsidRPr="00A23E1A" w:rsidRDefault="00D23D03" w:rsidP="00D71471">
      <w:pPr>
        <w:pStyle w:val="ListParagraph"/>
        <w:numPr>
          <w:ilvl w:val="0"/>
          <w:numId w:val="7"/>
        </w:numPr>
      </w:pPr>
      <w:r>
        <w:t>Next, click table properties.</w:t>
      </w:r>
    </w:p>
    <w:p w14:paraId="6CF72069" w14:textId="334DB7B5" w:rsidR="00F672ED" w:rsidRDefault="00F672ED" w:rsidP="006A536E">
      <w:pPr>
        <w:jc w:val="center"/>
      </w:pPr>
      <w:r>
        <w:rPr>
          <w:noProof/>
        </w:rPr>
        <w:drawing>
          <wp:inline distT="0" distB="0" distL="0" distR="0" wp14:anchorId="1C4DD599" wp14:editId="28E8820F">
            <wp:extent cx="5020925" cy="2276046"/>
            <wp:effectExtent l="63500" t="63500" r="59690" b="60960"/>
            <wp:docPr id="2" name="Picture 2" descr="This is the same table dropdown as before--on the far right of the HTML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the same table dropdown as before--on the far right of the HTML toolba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2139" cy="2290196"/>
                    </a:xfrm>
                    <a:prstGeom prst="rect">
                      <a:avLst/>
                    </a:prstGeom>
                    <a:effectLst>
                      <a:glow rad="63500">
                        <a:schemeClr val="accent3">
                          <a:satMod val="175000"/>
                          <a:alpha val="40000"/>
                        </a:schemeClr>
                      </a:glow>
                    </a:effectLst>
                  </pic:spPr>
                </pic:pic>
              </a:graphicData>
            </a:graphic>
          </wp:inline>
        </w:drawing>
      </w:r>
    </w:p>
    <w:p w14:paraId="09D7EE8C" w14:textId="2DC96913" w:rsidR="00017C7A" w:rsidRDefault="00F672ED" w:rsidP="005F50A7">
      <w:pPr>
        <w:pStyle w:val="ListParagraph"/>
        <w:numPr>
          <w:ilvl w:val="0"/>
          <w:numId w:val="7"/>
        </w:numPr>
      </w:pPr>
      <w:r>
        <w:t>Scroll down to “Include Caption”, then check the box and hit “Update.”</w:t>
      </w:r>
    </w:p>
    <w:p w14:paraId="2B2DC2A7" w14:textId="22D0CB9B" w:rsidR="00017C7A" w:rsidRDefault="00F672ED" w:rsidP="00F672ED">
      <w:pPr>
        <w:jc w:val="center"/>
      </w:pPr>
      <w:r>
        <w:rPr>
          <w:noProof/>
        </w:rPr>
        <w:lastRenderedPageBreak/>
        <w:drawing>
          <wp:inline distT="0" distB="0" distL="0" distR="0" wp14:anchorId="2D61A7E2" wp14:editId="7AD23098">
            <wp:extent cx="2891481" cy="2572368"/>
            <wp:effectExtent l="63500" t="63500" r="67945" b="698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8786" cy="2578867"/>
                    </a:xfrm>
                    <a:prstGeom prst="rect">
                      <a:avLst/>
                    </a:prstGeom>
                    <a:effectLst>
                      <a:glow rad="63500">
                        <a:schemeClr val="accent3">
                          <a:satMod val="175000"/>
                          <a:alpha val="40000"/>
                        </a:schemeClr>
                      </a:glow>
                    </a:effectLst>
                  </pic:spPr>
                </pic:pic>
              </a:graphicData>
            </a:graphic>
          </wp:inline>
        </w:drawing>
      </w:r>
    </w:p>
    <w:p w14:paraId="3F1FBAA5" w14:textId="7D199CE9" w:rsidR="00F672ED" w:rsidRDefault="00F672ED" w:rsidP="00F672ED">
      <w:pPr>
        <w:pStyle w:val="ListParagraph"/>
        <w:numPr>
          <w:ilvl w:val="0"/>
          <w:numId w:val="7"/>
        </w:numPr>
      </w:pPr>
      <w:r>
        <w:t>Once you click update, the Caption Box will appear</w:t>
      </w:r>
      <w:r w:rsidR="009745C8">
        <w:t xml:space="preserve"> above the table. Type in the table caption.</w:t>
      </w:r>
    </w:p>
    <w:p w14:paraId="00A3C8EF" w14:textId="574AC187" w:rsidR="00017C7A" w:rsidRDefault="009745C8" w:rsidP="009745C8">
      <w:pPr>
        <w:jc w:val="center"/>
      </w:pPr>
      <w:r>
        <w:rPr>
          <w:noProof/>
        </w:rPr>
        <w:drawing>
          <wp:inline distT="0" distB="0" distL="0" distR="0" wp14:anchorId="69EF34A7" wp14:editId="6C9F2B6E">
            <wp:extent cx="3369276" cy="1385147"/>
            <wp:effectExtent l="63500" t="63500" r="60325" b="6286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9086" cy="1389180"/>
                    </a:xfrm>
                    <a:prstGeom prst="rect">
                      <a:avLst/>
                    </a:prstGeom>
                    <a:effectLst>
                      <a:glow rad="63500">
                        <a:schemeClr val="accent3">
                          <a:satMod val="175000"/>
                          <a:alpha val="40000"/>
                        </a:schemeClr>
                      </a:glow>
                    </a:effectLst>
                  </pic:spPr>
                </pic:pic>
              </a:graphicData>
            </a:graphic>
          </wp:inline>
        </w:drawing>
      </w:r>
    </w:p>
    <w:p w14:paraId="54FB07E0" w14:textId="6BFAD2C0" w:rsidR="00017C7A" w:rsidRDefault="00017C7A" w:rsidP="005F50A7">
      <w:pPr>
        <w:pBdr>
          <w:bottom w:val="single" w:sz="6" w:space="1" w:color="auto"/>
        </w:pBdr>
      </w:pPr>
    </w:p>
    <w:p w14:paraId="715C6997" w14:textId="77777777" w:rsidR="006A536E" w:rsidRDefault="006A536E" w:rsidP="005F50A7"/>
    <w:p w14:paraId="6E753F97" w14:textId="08D12DF7" w:rsidR="009745C8" w:rsidRDefault="009745C8" w:rsidP="009745C8">
      <w:pPr>
        <w:pStyle w:val="Heading1"/>
      </w:pPr>
      <w:bookmarkStart w:id="4" w:name="_Toc35431143"/>
      <w:r>
        <w:t>COLOR CONTRAST</w:t>
      </w:r>
      <w:bookmarkEnd w:id="4"/>
    </w:p>
    <w:p w14:paraId="7D2AE0D6" w14:textId="77777777" w:rsidR="009745C8" w:rsidRDefault="009745C8" w:rsidP="009745C8">
      <w:pPr>
        <w:ind w:left="720"/>
      </w:pPr>
      <w:r>
        <w:t xml:space="preserve">Color contrast is crucial for users with visual disabilities. To make content accessible for them, content creator needs to take the ratio of the foreground and the background color into consideration. </w:t>
      </w:r>
    </w:p>
    <w:p w14:paraId="710078E9" w14:textId="77777777" w:rsidR="009745C8" w:rsidRDefault="009745C8" w:rsidP="009745C8">
      <w:pPr>
        <w:ind w:left="720"/>
      </w:pPr>
      <w:r>
        <w:t>According to WACG 2.0, the standard ratio of the foreground and background color should be at least 4.5:1</w:t>
      </w:r>
    </w:p>
    <w:p w14:paraId="3A2B768F" w14:textId="77777777" w:rsidR="009745C8" w:rsidRPr="00A23E1A" w:rsidRDefault="009745C8" w:rsidP="009745C8">
      <w:pPr>
        <w:rPr>
          <w:b/>
          <w:bCs/>
          <w:u w:val="single"/>
        </w:rPr>
      </w:pPr>
      <w:r w:rsidRPr="00A23E1A">
        <w:rPr>
          <w:b/>
          <w:bCs/>
          <w:u w:val="single"/>
        </w:rPr>
        <w:t>How to make sure that the color contrast meets the minimum accessibility standard?</w:t>
      </w:r>
    </w:p>
    <w:p w14:paraId="307025CA" w14:textId="77777777" w:rsidR="009745C8" w:rsidRDefault="009745C8" w:rsidP="009745C8">
      <w:pPr>
        <w:pStyle w:val="ListParagraph"/>
      </w:pPr>
      <w:r>
        <w:t>The easiest way to measure the color contrast ratio is to</w:t>
      </w:r>
      <w:r w:rsidRPr="2D022535">
        <w:rPr>
          <w:color w:val="000000" w:themeColor="text1"/>
        </w:rPr>
        <w:t xml:space="preserve"> use the Colo</w:t>
      </w:r>
      <w:r>
        <w:rPr>
          <w:color w:val="000000" w:themeColor="text1"/>
        </w:rPr>
        <w:t>u</w:t>
      </w:r>
      <w:r w:rsidRPr="2D022535">
        <w:rPr>
          <w:color w:val="000000" w:themeColor="text1"/>
        </w:rPr>
        <w:t>r Contrast Analyser (CCA). This CCA will calculate the contrast ratio for you as well as give you the WCAG 2.1 results.</w:t>
      </w:r>
      <w:r>
        <w:t xml:space="preserve"> </w:t>
      </w:r>
    </w:p>
    <w:p w14:paraId="5966880E" w14:textId="014BC191" w:rsidR="009745C8" w:rsidRDefault="009745C8" w:rsidP="009745C8">
      <w:pPr>
        <w:pStyle w:val="ListParagraph"/>
      </w:pPr>
    </w:p>
    <w:p w14:paraId="524D86F4" w14:textId="033F3016" w:rsidR="006A536E" w:rsidRDefault="006A536E" w:rsidP="009745C8">
      <w:pPr>
        <w:pStyle w:val="ListParagraph"/>
      </w:pPr>
    </w:p>
    <w:p w14:paraId="2A247B15" w14:textId="5492AC39" w:rsidR="006A536E" w:rsidRDefault="006A536E" w:rsidP="009745C8">
      <w:pPr>
        <w:pStyle w:val="ListParagraph"/>
      </w:pPr>
    </w:p>
    <w:p w14:paraId="19E5DE27" w14:textId="77777777" w:rsidR="006A536E" w:rsidRDefault="006A536E" w:rsidP="009745C8">
      <w:pPr>
        <w:pStyle w:val="ListParagraph"/>
      </w:pPr>
    </w:p>
    <w:p w14:paraId="5DBFFA4B" w14:textId="18A9EABD" w:rsidR="006A536E" w:rsidRDefault="009745C8" w:rsidP="006A536E">
      <w:pPr>
        <w:pStyle w:val="ListParagraph"/>
        <w:numPr>
          <w:ilvl w:val="0"/>
          <w:numId w:val="8"/>
        </w:numPr>
      </w:pPr>
      <w:r>
        <w:t xml:space="preserve">Go to </w:t>
      </w:r>
      <w:hyperlink r:id="rId24" w:history="1">
        <w:r w:rsidRPr="007871F3">
          <w:rPr>
            <w:rStyle w:val="Hyperlink"/>
            <w:color w:val="000DE7"/>
          </w:rPr>
          <w:t>Colour Contrast Analyser</w:t>
        </w:r>
      </w:hyperlink>
      <w:r>
        <w:t xml:space="preserve"> website and click on “</w:t>
      </w:r>
      <w:hyperlink r:id="rId25" w:history="1">
        <w:r w:rsidRPr="007871F3">
          <w:rPr>
            <w:rStyle w:val="Hyperlink"/>
            <w:color w:val="000DE7"/>
          </w:rPr>
          <w:t>Download for Windows/ macO</w:t>
        </w:r>
      </w:hyperlink>
      <w:r w:rsidRPr="00F71602">
        <w:t>.”</w:t>
      </w:r>
    </w:p>
    <w:p w14:paraId="0361C88D" w14:textId="77777777" w:rsidR="009745C8" w:rsidRDefault="009745C8" w:rsidP="009745C8">
      <w:pPr>
        <w:jc w:val="center"/>
      </w:pPr>
      <w:r>
        <w:rPr>
          <w:noProof/>
        </w:rPr>
        <w:lastRenderedPageBreak/>
        <w:drawing>
          <wp:inline distT="0" distB="0" distL="0" distR="0" wp14:anchorId="33A0211C" wp14:editId="315210AD">
            <wp:extent cx="3895614" cy="2580846"/>
            <wp:effectExtent l="63500" t="63500" r="67310" b="60960"/>
            <wp:docPr id="806606826" name="Picture 806606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06826" name="Picture 806606826">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8651" cy="2589483"/>
                    </a:xfrm>
                    <a:prstGeom prst="rect">
                      <a:avLst/>
                    </a:prstGeom>
                    <a:effectLst>
                      <a:glow rad="63500">
                        <a:schemeClr val="accent3">
                          <a:satMod val="175000"/>
                          <a:alpha val="40000"/>
                        </a:schemeClr>
                      </a:glow>
                    </a:effectLst>
                  </pic:spPr>
                </pic:pic>
              </a:graphicData>
            </a:graphic>
          </wp:inline>
        </w:drawing>
      </w:r>
    </w:p>
    <w:p w14:paraId="59576E9C" w14:textId="77777777" w:rsidR="009745C8" w:rsidRDefault="009745C8" w:rsidP="009745C8">
      <w:pPr>
        <w:pStyle w:val="ListParagraph"/>
        <w:numPr>
          <w:ilvl w:val="0"/>
          <w:numId w:val="8"/>
        </w:numPr>
      </w:pPr>
      <w:r>
        <w:t xml:space="preserve">Scroll down to the Assets section. </w:t>
      </w:r>
    </w:p>
    <w:p w14:paraId="0A3B4904" w14:textId="77777777" w:rsidR="009745C8" w:rsidRDefault="009745C8" w:rsidP="009745C8">
      <w:pPr>
        <w:ind w:left="360"/>
      </w:pPr>
      <w:r>
        <w:t>If you are a Mac user, click on “</w:t>
      </w:r>
      <w:r w:rsidRPr="005B4531">
        <w:rPr>
          <w:b/>
          <w:bCs/>
        </w:rPr>
        <w:t>CCA-1.2.1.dmg</w:t>
      </w:r>
      <w:r>
        <w:t>” to download.</w:t>
      </w:r>
    </w:p>
    <w:p w14:paraId="1F6CD8F9" w14:textId="77777777" w:rsidR="009745C8" w:rsidRDefault="009745C8" w:rsidP="009745C8">
      <w:pPr>
        <w:ind w:left="360"/>
        <w:jc w:val="center"/>
      </w:pPr>
      <w:r>
        <w:rPr>
          <w:noProof/>
        </w:rPr>
        <w:drawing>
          <wp:inline distT="0" distB="0" distL="0" distR="0" wp14:anchorId="58BE8285" wp14:editId="34567E1C">
            <wp:extent cx="5270703" cy="1196889"/>
            <wp:effectExtent l="63500" t="63500" r="63500" b="60960"/>
            <wp:docPr id="935798800" name="Picture 935798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98800" name="Picture 93579880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329206" cy="1210174"/>
                    </a:xfrm>
                    <a:prstGeom prst="rect">
                      <a:avLst/>
                    </a:prstGeom>
                    <a:effectLst>
                      <a:glow rad="63500">
                        <a:schemeClr val="accent3">
                          <a:satMod val="175000"/>
                          <a:alpha val="40000"/>
                        </a:schemeClr>
                      </a:glow>
                    </a:effectLst>
                  </pic:spPr>
                </pic:pic>
              </a:graphicData>
            </a:graphic>
          </wp:inline>
        </w:drawing>
      </w:r>
    </w:p>
    <w:p w14:paraId="2DCC9CFA" w14:textId="77777777" w:rsidR="009745C8" w:rsidRDefault="009745C8" w:rsidP="009745C8">
      <w:pPr>
        <w:ind w:left="360"/>
      </w:pPr>
      <w:r>
        <w:t>If you are a Windows user, click “</w:t>
      </w:r>
      <w:r w:rsidRPr="005B4531">
        <w:rPr>
          <w:b/>
          <w:bCs/>
        </w:rPr>
        <w:t>CCA-Setup-1.2.1.exe</w:t>
      </w:r>
      <w:r>
        <w:t>” to download.</w:t>
      </w:r>
    </w:p>
    <w:p w14:paraId="1DAEF877" w14:textId="77777777" w:rsidR="009745C8" w:rsidRDefault="009745C8" w:rsidP="009745C8">
      <w:pPr>
        <w:ind w:left="360"/>
        <w:jc w:val="center"/>
      </w:pPr>
      <w:r>
        <w:rPr>
          <w:noProof/>
        </w:rPr>
        <w:drawing>
          <wp:inline distT="0" distB="0" distL="0" distR="0" wp14:anchorId="25114C04" wp14:editId="7530DA06">
            <wp:extent cx="5309002" cy="1139224"/>
            <wp:effectExtent l="63500" t="63500" r="63500" b="67310"/>
            <wp:docPr id="216741521" name="Picture 216741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41521" name="Picture 21674152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356840" cy="1149489"/>
                    </a:xfrm>
                    <a:prstGeom prst="rect">
                      <a:avLst/>
                    </a:prstGeom>
                    <a:effectLst>
                      <a:glow rad="63500">
                        <a:schemeClr val="accent3">
                          <a:satMod val="175000"/>
                          <a:alpha val="40000"/>
                        </a:schemeClr>
                      </a:glow>
                    </a:effectLst>
                  </pic:spPr>
                </pic:pic>
              </a:graphicData>
            </a:graphic>
          </wp:inline>
        </w:drawing>
      </w:r>
    </w:p>
    <w:p w14:paraId="5C7EB84F" w14:textId="77777777" w:rsidR="009745C8" w:rsidRDefault="009745C8" w:rsidP="009745C8">
      <w:pPr>
        <w:pStyle w:val="ListParagraph"/>
        <w:numPr>
          <w:ilvl w:val="0"/>
          <w:numId w:val="8"/>
        </w:numPr>
      </w:pPr>
      <w:r>
        <w:t>Double click on the downloaded file and install it to your computer.</w:t>
      </w:r>
    </w:p>
    <w:p w14:paraId="047188B1" w14:textId="77777777" w:rsidR="009745C8" w:rsidRDefault="009745C8" w:rsidP="009745C8">
      <w:pPr>
        <w:pStyle w:val="ListParagraph"/>
        <w:numPr>
          <w:ilvl w:val="0"/>
          <w:numId w:val="8"/>
        </w:numPr>
      </w:pPr>
      <w:r>
        <w:t>Once you have installed it, the Colour Contrast Analyser (CCA) window will show up.</w:t>
      </w:r>
    </w:p>
    <w:p w14:paraId="1295A78D" w14:textId="77777777" w:rsidR="009745C8" w:rsidRDefault="009745C8" w:rsidP="009745C8">
      <w:pPr>
        <w:pStyle w:val="ListParagraph"/>
        <w:numPr>
          <w:ilvl w:val="0"/>
          <w:numId w:val="8"/>
        </w:numPr>
      </w:pPr>
      <w:r>
        <w:t>Make sure that the “</w:t>
      </w:r>
      <w:r w:rsidRPr="007871F3">
        <w:rPr>
          <w:b/>
          <w:bCs/>
        </w:rPr>
        <w:t>Hex</w:t>
      </w:r>
      <w:r>
        <w:t xml:space="preserve">” color code option is selected. Then, click on the </w:t>
      </w:r>
      <w:r w:rsidRPr="007871F3">
        <w:rPr>
          <w:b/>
          <w:bCs/>
        </w:rPr>
        <w:t>color picker icon</w:t>
      </w:r>
      <w:r>
        <w:t xml:space="preserve"> at the Foreground color section.</w:t>
      </w:r>
    </w:p>
    <w:p w14:paraId="12497703" w14:textId="77777777" w:rsidR="009745C8" w:rsidRDefault="009745C8" w:rsidP="009745C8">
      <w:pPr>
        <w:jc w:val="center"/>
      </w:pPr>
      <w:r>
        <w:rPr>
          <w:noProof/>
        </w:rPr>
        <w:lastRenderedPageBreak/>
        <w:drawing>
          <wp:inline distT="0" distB="0" distL="0" distR="0" wp14:anchorId="7ED2238A" wp14:editId="49ECCF6C">
            <wp:extent cx="2755900" cy="2832616"/>
            <wp:effectExtent l="63500" t="63500" r="63500" b="63500"/>
            <wp:docPr id="1983513684" name="Picture 1983513684" descr="The color picker icon is just below the HEX entry fie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13684" name="Picture 1983513684" descr="The color picker icon is just below the HEX entry field.">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0034" cy="2836865"/>
                    </a:xfrm>
                    <a:prstGeom prst="rect">
                      <a:avLst/>
                    </a:prstGeom>
                    <a:effectLst>
                      <a:glow rad="63500">
                        <a:schemeClr val="accent3">
                          <a:satMod val="175000"/>
                          <a:alpha val="40000"/>
                        </a:schemeClr>
                      </a:glow>
                    </a:effectLst>
                  </pic:spPr>
                </pic:pic>
              </a:graphicData>
            </a:graphic>
          </wp:inline>
        </w:drawing>
      </w:r>
    </w:p>
    <w:p w14:paraId="276756B4" w14:textId="77777777" w:rsidR="009745C8" w:rsidRDefault="009745C8" w:rsidP="009745C8">
      <w:pPr>
        <w:pStyle w:val="ListParagraph"/>
        <w:numPr>
          <w:ilvl w:val="0"/>
          <w:numId w:val="8"/>
        </w:numPr>
      </w:pPr>
      <w:r>
        <w:t>Point the color picker ring at the foreground color (in most cases is the text) and then click.</w:t>
      </w:r>
    </w:p>
    <w:p w14:paraId="4275FC1A" w14:textId="77777777" w:rsidR="009745C8" w:rsidRDefault="009745C8" w:rsidP="009745C8">
      <w:pPr>
        <w:ind w:left="360"/>
        <w:jc w:val="center"/>
      </w:pPr>
      <w:r>
        <w:rPr>
          <w:noProof/>
        </w:rPr>
        <w:drawing>
          <wp:inline distT="0" distB="0" distL="0" distR="0" wp14:anchorId="4985AB6C" wp14:editId="3AE0EA9B">
            <wp:extent cx="1696989" cy="990943"/>
            <wp:effectExtent l="63500" t="63500" r="68580" b="63500"/>
            <wp:docPr id="1814834066" name="Picture 1814834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4066" name="Picture 181483406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9474" cy="998234"/>
                    </a:xfrm>
                    <a:prstGeom prst="rect">
                      <a:avLst/>
                    </a:prstGeom>
                    <a:effectLst>
                      <a:glow rad="63500">
                        <a:schemeClr val="accent3">
                          <a:satMod val="175000"/>
                          <a:alpha val="40000"/>
                        </a:schemeClr>
                      </a:glow>
                    </a:effectLst>
                  </pic:spPr>
                </pic:pic>
              </a:graphicData>
            </a:graphic>
          </wp:inline>
        </w:drawing>
      </w:r>
    </w:p>
    <w:p w14:paraId="43553A93" w14:textId="77777777" w:rsidR="009745C8" w:rsidRDefault="009745C8" w:rsidP="009745C8">
      <w:pPr>
        <w:ind w:left="360"/>
      </w:pPr>
      <w:r>
        <w:t xml:space="preserve">               The color picker ring will pick up the hex color code and show it in the CCA window.</w:t>
      </w:r>
    </w:p>
    <w:p w14:paraId="37B4FE08" w14:textId="77777777" w:rsidR="009745C8" w:rsidRDefault="009745C8" w:rsidP="009745C8">
      <w:pPr>
        <w:ind w:left="360"/>
        <w:jc w:val="center"/>
      </w:pPr>
      <w:r>
        <w:rPr>
          <w:noProof/>
        </w:rPr>
        <w:drawing>
          <wp:inline distT="0" distB="0" distL="0" distR="0" wp14:anchorId="404FA7A8" wp14:editId="6195134C">
            <wp:extent cx="2251332" cy="2993460"/>
            <wp:effectExtent l="63500" t="63500" r="60325" b="67310"/>
            <wp:docPr id="1838192923" name="Picture 1838192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92923" name="Picture 1838192923">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261770" cy="3007339"/>
                    </a:xfrm>
                    <a:prstGeom prst="rect">
                      <a:avLst/>
                    </a:prstGeom>
                    <a:effectLst>
                      <a:glow rad="63500">
                        <a:schemeClr val="accent3">
                          <a:satMod val="175000"/>
                          <a:alpha val="40000"/>
                        </a:schemeClr>
                      </a:glow>
                    </a:effectLst>
                  </pic:spPr>
                </pic:pic>
              </a:graphicData>
            </a:graphic>
          </wp:inline>
        </w:drawing>
      </w:r>
    </w:p>
    <w:p w14:paraId="09C58903" w14:textId="77777777" w:rsidR="009745C8" w:rsidRDefault="009745C8" w:rsidP="006A536E"/>
    <w:p w14:paraId="7A25FB72" w14:textId="77777777" w:rsidR="009745C8" w:rsidRDefault="009745C8" w:rsidP="009745C8">
      <w:pPr>
        <w:pStyle w:val="ListParagraph"/>
        <w:numPr>
          <w:ilvl w:val="0"/>
          <w:numId w:val="8"/>
        </w:numPr>
      </w:pPr>
      <w:r>
        <w:lastRenderedPageBreak/>
        <w:t>Next, at the background color section, make sure that the “</w:t>
      </w:r>
      <w:r w:rsidRPr="000F591C">
        <w:rPr>
          <w:b/>
          <w:bCs/>
        </w:rPr>
        <w:t>Hex</w:t>
      </w:r>
      <w:r>
        <w:t xml:space="preserve">” color code is selected, then click on a </w:t>
      </w:r>
      <w:r w:rsidRPr="000F591C">
        <w:rPr>
          <w:b/>
          <w:bCs/>
        </w:rPr>
        <w:t>color picker icon</w:t>
      </w:r>
      <w:r>
        <w:t>.</w:t>
      </w:r>
    </w:p>
    <w:p w14:paraId="1E2C4FEF" w14:textId="77777777" w:rsidR="009745C8" w:rsidRDefault="009745C8" w:rsidP="009745C8">
      <w:pPr>
        <w:ind w:left="360"/>
        <w:jc w:val="center"/>
      </w:pPr>
      <w:r>
        <w:rPr>
          <w:noProof/>
        </w:rPr>
        <w:drawing>
          <wp:inline distT="0" distB="0" distL="0" distR="0" wp14:anchorId="7FD4CAEB" wp14:editId="2B682653">
            <wp:extent cx="2357384" cy="2531419"/>
            <wp:effectExtent l="63500" t="63500" r="68580" b="59690"/>
            <wp:docPr id="198949604" name="Picture 198949604" descr="Again, the color picker icon is just below the HEX entry fie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9604" name="Picture 198949604" descr="Again, the color picker icon is just below the HEX entry field.">
                      <a:extLst>
                        <a:ext uri="{C183D7F6-B498-43B3-948B-1728B52AA6E4}">
                          <adec:decorative xmlns:adec="http://schemas.microsoft.com/office/drawing/2017/decorative" val="0"/>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8966" cy="2533118"/>
                    </a:xfrm>
                    <a:prstGeom prst="rect">
                      <a:avLst/>
                    </a:prstGeom>
                    <a:effectLst>
                      <a:glow rad="63500">
                        <a:schemeClr val="accent3">
                          <a:satMod val="175000"/>
                          <a:alpha val="40000"/>
                        </a:schemeClr>
                      </a:glow>
                    </a:effectLst>
                  </pic:spPr>
                </pic:pic>
              </a:graphicData>
            </a:graphic>
          </wp:inline>
        </w:drawing>
      </w:r>
    </w:p>
    <w:p w14:paraId="25033FB2" w14:textId="77777777" w:rsidR="009745C8" w:rsidRDefault="009745C8" w:rsidP="009745C8">
      <w:pPr>
        <w:pStyle w:val="ListParagraph"/>
        <w:numPr>
          <w:ilvl w:val="0"/>
          <w:numId w:val="8"/>
        </w:numPr>
      </w:pPr>
      <w:r>
        <w:t>Point the color picker ring at the background color of your document (in most cases is a white background).</w:t>
      </w:r>
    </w:p>
    <w:p w14:paraId="08AF482A" w14:textId="77777777" w:rsidR="009745C8" w:rsidRDefault="009745C8" w:rsidP="009745C8">
      <w:pPr>
        <w:jc w:val="center"/>
      </w:pPr>
      <w:r>
        <w:rPr>
          <w:noProof/>
        </w:rPr>
        <w:drawing>
          <wp:inline distT="0" distB="0" distL="0" distR="0" wp14:anchorId="4EB268D8" wp14:editId="5592F5D3">
            <wp:extent cx="2488700" cy="1052513"/>
            <wp:effectExtent l="63500" t="63500" r="64135" b="65405"/>
            <wp:docPr id="1245675495" name="Picture 1245675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75495" name="Picture 124567549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488700" cy="1052513"/>
                    </a:xfrm>
                    <a:prstGeom prst="rect">
                      <a:avLst/>
                    </a:prstGeom>
                    <a:effectLst>
                      <a:glow rad="63500">
                        <a:schemeClr val="accent3">
                          <a:satMod val="175000"/>
                          <a:alpha val="40000"/>
                        </a:schemeClr>
                      </a:glow>
                    </a:effectLst>
                  </pic:spPr>
                </pic:pic>
              </a:graphicData>
            </a:graphic>
          </wp:inline>
        </w:drawing>
      </w:r>
    </w:p>
    <w:p w14:paraId="47702516" w14:textId="77777777" w:rsidR="009745C8" w:rsidRDefault="009745C8" w:rsidP="009745C8">
      <w:pPr>
        <w:pStyle w:val="ListParagraph"/>
        <w:numPr>
          <w:ilvl w:val="0"/>
          <w:numId w:val="8"/>
        </w:numPr>
      </w:pPr>
      <w:r>
        <w:t>The color picker ring will pick up the hex color code and show it in the CCA window.</w:t>
      </w:r>
    </w:p>
    <w:p w14:paraId="344B8ED1" w14:textId="77777777" w:rsidR="009745C8" w:rsidRDefault="009745C8" w:rsidP="009745C8">
      <w:pPr>
        <w:jc w:val="center"/>
      </w:pPr>
      <w:r>
        <w:rPr>
          <w:noProof/>
        </w:rPr>
        <w:drawing>
          <wp:inline distT="0" distB="0" distL="0" distR="0" wp14:anchorId="4AFC3980" wp14:editId="01ED77EC">
            <wp:extent cx="2275840" cy="2992885"/>
            <wp:effectExtent l="63500" t="63500" r="60960" b="67945"/>
            <wp:docPr id="1985811654" name="Picture 1985811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11654" name="Picture 198581165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277976" cy="2995694"/>
                    </a:xfrm>
                    <a:prstGeom prst="rect">
                      <a:avLst/>
                    </a:prstGeom>
                    <a:effectLst>
                      <a:glow rad="63500">
                        <a:schemeClr val="accent3">
                          <a:satMod val="175000"/>
                          <a:alpha val="40000"/>
                        </a:schemeClr>
                      </a:glow>
                    </a:effectLst>
                  </pic:spPr>
                </pic:pic>
              </a:graphicData>
            </a:graphic>
          </wp:inline>
        </w:drawing>
      </w:r>
    </w:p>
    <w:p w14:paraId="51B2A8E3" w14:textId="77777777" w:rsidR="009745C8" w:rsidRDefault="009745C8" w:rsidP="009745C8">
      <w:pPr>
        <w:pStyle w:val="ListParagraph"/>
        <w:numPr>
          <w:ilvl w:val="0"/>
          <w:numId w:val="8"/>
        </w:numPr>
        <w:spacing w:after="0"/>
      </w:pPr>
      <w:r>
        <w:lastRenderedPageBreak/>
        <w:t>CCA will calculate the contrast ratio between the foreground and background color based on WCAG 2.1. The result will show up. To get more details on the results, click the arrow to expand.</w:t>
      </w:r>
    </w:p>
    <w:p w14:paraId="4E05F8D0" w14:textId="77777777" w:rsidR="009745C8" w:rsidRDefault="009745C8" w:rsidP="009745C8">
      <w:pPr>
        <w:spacing w:after="0"/>
        <w:ind w:left="360" w:hanging="360"/>
        <w:jc w:val="center"/>
      </w:pPr>
      <w:r>
        <w:rPr>
          <w:noProof/>
        </w:rPr>
        <w:drawing>
          <wp:inline distT="0" distB="0" distL="0" distR="0" wp14:anchorId="51F0FC76" wp14:editId="4704DFE1">
            <wp:extent cx="2129510" cy="2360656"/>
            <wp:effectExtent l="63500" t="63500" r="67945" b="65405"/>
            <wp:docPr id="2031289643" name="Picture 2031289643" descr="The results will be below the samp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89643" name="Picture 2031289643" descr="The results will be below the sample preview."/>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7064" cy="2391200"/>
                    </a:xfrm>
                    <a:prstGeom prst="rect">
                      <a:avLst/>
                    </a:prstGeom>
                    <a:effectLst>
                      <a:glow rad="63500">
                        <a:schemeClr val="accent3">
                          <a:satMod val="175000"/>
                          <a:alpha val="40000"/>
                        </a:schemeClr>
                      </a:glow>
                    </a:effectLst>
                  </pic:spPr>
                </pic:pic>
              </a:graphicData>
            </a:graphic>
          </wp:inline>
        </w:drawing>
      </w:r>
    </w:p>
    <w:p w14:paraId="56271010" w14:textId="7F438B3A" w:rsidR="009745C8" w:rsidRPr="00FA2D10" w:rsidRDefault="00FA2D10" w:rsidP="009745C8">
      <w:pPr>
        <w:spacing w:after="0"/>
        <w:ind w:left="360"/>
        <w:rPr>
          <w:i/>
          <w:iCs/>
        </w:rPr>
      </w:pPr>
      <w:r w:rsidRPr="00FA2D10">
        <w:rPr>
          <w:b/>
          <w:bCs/>
          <w:i/>
          <w:iCs/>
        </w:rPr>
        <w:t>*</w:t>
      </w:r>
      <w:r w:rsidR="009745C8" w:rsidRPr="00FA2D10">
        <w:rPr>
          <w:b/>
          <w:bCs/>
          <w:i/>
          <w:iCs/>
        </w:rPr>
        <w:t>Note:</w:t>
      </w:r>
      <w:r w:rsidR="009745C8" w:rsidRPr="00FA2D10">
        <w:rPr>
          <w:i/>
          <w:iCs/>
        </w:rPr>
        <w:t xml:space="preserve"> The minimum contrast ratio should be 4.5: 1. If the contrast ratio of your content falls below the standard, consider </w:t>
      </w:r>
      <w:r w:rsidR="008E7241" w:rsidRPr="00FA2D10">
        <w:rPr>
          <w:i/>
          <w:iCs/>
        </w:rPr>
        <w:t>changing</w:t>
      </w:r>
      <w:r w:rsidR="009745C8" w:rsidRPr="00FA2D10">
        <w:rPr>
          <w:i/>
          <w:iCs/>
        </w:rPr>
        <w:t xml:space="preserve"> the foreground color (text color) and reevaluate with the CCA again.</w:t>
      </w:r>
    </w:p>
    <w:p w14:paraId="5BDD21D0" w14:textId="77777777" w:rsidR="009745C8" w:rsidRDefault="009745C8" w:rsidP="005F50A7">
      <w:pPr>
        <w:pBdr>
          <w:bottom w:val="single" w:sz="6" w:space="1" w:color="auto"/>
        </w:pBdr>
      </w:pPr>
    </w:p>
    <w:p w14:paraId="60C1DCB9" w14:textId="77777777" w:rsidR="00801229" w:rsidRPr="005F50A7" w:rsidRDefault="00801229" w:rsidP="005F50A7"/>
    <w:p w14:paraId="79B1451B" w14:textId="5AC3DC43" w:rsidR="00FA0E3F" w:rsidRPr="00916601" w:rsidRDefault="007169AC" w:rsidP="72E7715C">
      <w:pPr>
        <w:pStyle w:val="Heading1"/>
        <w:rPr>
          <w:b/>
          <w:bCs/>
          <w:color w:val="000000" w:themeColor="text1"/>
        </w:rPr>
      </w:pPr>
      <w:bookmarkStart w:id="5" w:name="_Toc35431144"/>
      <w:r>
        <w:t>ACCESSIBILITY CHECKER</w:t>
      </w:r>
      <w:bookmarkEnd w:id="5"/>
    </w:p>
    <w:p w14:paraId="71A708DB" w14:textId="19043859" w:rsidR="00916601" w:rsidRDefault="005A7477" w:rsidP="00916601">
      <w:pPr>
        <w:ind w:left="720"/>
      </w:pPr>
      <w:r>
        <w:t>O</w:t>
      </w:r>
      <w:r w:rsidR="00EF095E">
        <w:t>ne</w:t>
      </w:r>
      <w:r>
        <w:t xml:space="preserve"> of the best practice</w:t>
      </w:r>
      <w:r w:rsidR="007E5C67">
        <w:t>s</w:t>
      </w:r>
      <w:r>
        <w:t xml:space="preserve"> in checking whether your </w:t>
      </w:r>
      <w:r w:rsidR="00FA17ED">
        <w:t>D2L course</w:t>
      </w:r>
      <w:r w:rsidR="00120C15">
        <w:t xml:space="preserve"> content</w:t>
      </w:r>
      <w:r w:rsidR="00916601">
        <w:t xml:space="preserve"> </w:t>
      </w:r>
      <w:r>
        <w:t xml:space="preserve">is accessible is to run the </w:t>
      </w:r>
      <w:r w:rsidR="00916601">
        <w:t>ACCESSIBILITY CHECKER</w:t>
      </w:r>
      <w:r>
        <w:t xml:space="preserve">. </w:t>
      </w:r>
    </w:p>
    <w:p w14:paraId="11AC0A79" w14:textId="38A8349B" w:rsidR="00031546" w:rsidRDefault="005A7477" w:rsidP="009745C8">
      <w:r w:rsidRPr="008A6E99">
        <w:t xml:space="preserve">How to </w:t>
      </w:r>
      <w:r>
        <w:t xml:space="preserve">check whether your </w:t>
      </w:r>
      <w:r w:rsidR="0054105C">
        <w:t>D2L course content</w:t>
      </w:r>
      <w:r>
        <w:t xml:space="preserve"> </w:t>
      </w:r>
      <w:r w:rsidR="00672A69">
        <w:t xml:space="preserve">is </w:t>
      </w:r>
      <w:r>
        <w:t>accessible</w:t>
      </w:r>
      <w:r w:rsidRPr="008A6E99">
        <w:t>?</w:t>
      </w:r>
    </w:p>
    <w:p w14:paraId="27F6DDA0" w14:textId="2D62F754" w:rsidR="009745C8" w:rsidRDefault="009745C8" w:rsidP="009745C8">
      <w:pPr>
        <w:pStyle w:val="ListParagraph"/>
        <w:numPr>
          <w:ilvl w:val="0"/>
          <w:numId w:val="9"/>
        </w:numPr>
      </w:pPr>
      <w:r>
        <w:t xml:space="preserve">Click at the Accessibility Checker icon located </w:t>
      </w:r>
      <w:r w:rsidR="00CA7430">
        <w:t xml:space="preserve">in the HTML </w:t>
      </w:r>
      <w:r w:rsidR="00987988">
        <w:t>toolbar</w:t>
      </w:r>
      <w:r w:rsidR="00D7011A">
        <w:t>.</w:t>
      </w:r>
      <w:r w:rsidR="00987988">
        <w:t xml:space="preserve">  It looks like an “eye” with a checkmark next to it.  </w:t>
      </w:r>
    </w:p>
    <w:p w14:paraId="02177662" w14:textId="298F3517" w:rsidR="00D7011A" w:rsidRDefault="00987988" w:rsidP="00D7011A">
      <w:pPr>
        <w:pStyle w:val="ListParagraph"/>
      </w:pPr>
      <w:r>
        <w:rPr>
          <w:noProof/>
        </w:rPr>
        <w:drawing>
          <wp:inline distT="0" distB="0" distL="0" distR="0" wp14:anchorId="75F471C5" wp14:editId="5870EF6C">
            <wp:extent cx="4546600" cy="1270000"/>
            <wp:effectExtent l="0" t="0" r="0" b="0"/>
            <wp:docPr id="11" name="Picture 11" descr="The accessibility checker is below the styl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accessibility checker is below the styles option."/>
                    <pic:cNvPicPr/>
                  </pic:nvPicPr>
                  <pic:blipFill>
                    <a:blip r:embed="rId36">
                      <a:extLst>
                        <a:ext uri="{28A0092B-C50C-407E-A947-70E740481C1C}">
                          <a14:useLocalDpi xmlns:a14="http://schemas.microsoft.com/office/drawing/2010/main" val="0"/>
                        </a:ext>
                      </a:extLst>
                    </a:blip>
                    <a:stretch>
                      <a:fillRect/>
                    </a:stretch>
                  </pic:blipFill>
                  <pic:spPr>
                    <a:xfrm>
                      <a:off x="0" y="0"/>
                      <a:ext cx="4546600" cy="1270000"/>
                    </a:xfrm>
                    <a:prstGeom prst="rect">
                      <a:avLst/>
                    </a:prstGeom>
                  </pic:spPr>
                </pic:pic>
              </a:graphicData>
            </a:graphic>
          </wp:inline>
        </w:drawing>
      </w:r>
    </w:p>
    <w:p w14:paraId="0A24CFDC" w14:textId="503BBC89" w:rsidR="00D7011A" w:rsidRDefault="00D7011A" w:rsidP="00D7011A">
      <w:pPr>
        <w:pStyle w:val="ListParagraph"/>
        <w:jc w:val="center"/>
      </w:pPr>
    </w:p>
    <w:p w14:paraId="04DCB257" w14:textId="672B2FF3" w:rsidR="00D7011A" w:rsidRDefault="00D7011A" w:rsidP="00D7011A">
      <w:pPr>
        <w:pStyle w:val="ListParagraph"/>
      </w:pPr>
    </w:p>
    <w:p w14:paraId="753D2DD8" w14:textId="7A9964C8" w:rsidR="00D7011A" w:rsidRDefault="00D7011A" w:rsidP="00D7011A">
      <w:pPr>
        <w:pStyle w:val="ListParagraph"/>
      </w:pPr>
      <w:r>
        <w:t xml:space="preserve">Once you have clicked it, the accessibility Checker will run the checker and show the result at the top right corner. </w:t>
      </w:r>
    </w:p>
    <w:p w14:paraId="7C5261B9" w14:textId="69BC49B6" w:rsidR="00CE7E49" w:rsidRDefault="00D7011A" w:rsidP="00D7011A">
      <w:pPr>
        <w:jc w:val="center"/>
      </w:pPr>
      <w:r>
        <w:rPr>
          <w:noProof/>
        </w:rPr>
        <w:lastRenderedPageBreak/>
        <w:drawing>
          <wp:inline distT="0" distB="0" distL="0" distR="0" wp14:anchorId="5D4DC3F2" wp14:editId="30C362F9">
            <wp:extent cx="4314709" cy="2203913"/>
            <wp:effectExtent l="63500" t="63500" r="67310" b="69850"/>
            <wp:docPr id="12" name="Picture 12" descr="The accessibility checker will tell yo whether you have any accessibility issues detec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accessibility checker will tell yo whether you have any accessibility issues detected.">
                      <a:extLst>
                        <a:ext uri="{C183D7F6-B498-43B3-948B-1728B52AA6E4}">
                          <adec:decorative xmlns:adec="http://schemas.microsoft.com/office/drawing/2017/decorative" val="0"/>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2779" cy="2208035"/>
                    </a:xfrm>
                    <a:prstGeom prst="rect">
                      <a:avLst/>
                    </a:prstGeom>
                    <a:effectLst>
                      <a:glow rad="63500">
                        <a:schemeClr val="accent3">
                          <a:satMod val="175000"/>
                          <a:alpha val="40000"/>
                        </a:schemeClr>
                      </a:glow>
                    </a:effectLst>
                  </pic:spPr>
                </pic:pic>
              </a:graphicData>
            </a:graphic>
          </wp:inline>
        </w:drawing>
      </w:r>
    </w:p>
    <w:p w14:paraId="7764AB19" w14:textId="5296E63F" w:rsidR="00D7011A" w:rsidRDefault="00801229" w:rsidP="00D7011A">
      <w:r w:rsidRPr="00801229">
        <w:rPr>
          <w:b/>
          <w:bCs/>
          <w:color w:val="C00000"/>
        </w:rPr>
        <w:t>IMPORTANT</w:t>
      </w:r>
      <w:r>
        <w:t xml:space="preserve">: </w:t>
      </w:r>
      <w:r w:rsidR="00D7011A">
        <w:t>If there is an issue with accessibility, it will show the result and ask whether you would like to ignore or fix</w:t>
      </w:r>
      <w:r w:rsidR="00A27922">
        <w:t xml:space="preserve"> </w:t>
      </w:r>
      <w:r w:rsidR="00D7011A">
        <w:t xml:space="preserve">or </w:t>
      </w:r>
      <w:r w:rsidR="006A536E">
        <w:t>go to the next issue</w:t>
      </w:r>
      <w:r w:rsidR="00D7011A">
        <w:t xml:space="preserve">. </w:t>
      </w:r>
    </w:p>
    <w:p w14:paraId="1568FA83" w14:textId="4B03B2FD" w:rsidR="00D7011A" w:rsidRDefault="00D7011A" w:rsidP="00801229">
      <w:pPr>
        <w:jc w:val="center"/>
      </w:pPr>
      <w:r>
        <w:rPr>
          <w:noProof/>
        </w:rPr>
        <w:drawing>
          <wp:inline distT="0" distB="0" distL="0" distR="0" wp14:anchorId="67F664C1" wp14:editId="52B8C32C">
            <wp:extent cx="4327267" cy="2180277"/>
            <wp:effectExtent l="63500" t="63500" r="67310" b="6794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38278" cy="2185825"/>
                    </a:xfrm>
                    <a:prstGeom prst="rect">
                      <a:avLst/>
                    </a:prstGeom>
                    <a:effectLst>
                      <a:glow rad="63500">
                        <a:schemeClr val="accent3">
                          <a:satMod val="175000"/>
                          <a:alpha val="40000"/>
                        </a:schemeClr>
                      </a:glow>
                    </a:effectLst>
                  </pic:spPr>
                </pic:pic>
              </a:graphicData>
            </a:graphic>
          </wp:inline>
        </w:drawing>
      </w:r>
    </w:p>
    <w:p w14:paraId="4FC321D2" w14:textId="720110B6" w:rsidR="00CE7E49" w:rsidRDefault="00CE7E49" w:rsidP="00CE7E49">
      <w:pPr>
        <w:pBdr>
          <w:bottom w:val="single" w:sz="6" w:space="1" w:color="auto"/>
        </w:pBdr>
      </w:pPr>
    </w:p>
    <w:p w14:paraId="65837F8D" w14:textId="77777777" w:rsidR="00801229" w:rsidRPr="00CE7E49" w:rsidRDefault="00801229" w:rsidP="00CE7E49"/>
    <w:p w14:paraId="6B9D06C8" w14:textId="77777777" w:rsidR="00031546" w:rsidRDefault="00031546" w:rsidP="00031546">
      <w:pPr>
        <w:pStyle w:val="ListParagraph"/>
      </w:pPr>
    </w:p>
    <w:p w14:paraId="55C11EFD" w14:textId="24A000B3" w:rsidR="00031546" w:rsidRPr="00031546" w:rsidRDefault="00031546" w:rsidP="00031546"/>
    <w:p w14:paraId="27FBFACD" w14:textId="0FF020DA" w:rsidR="00DA2939" w:rsidRDefault="00DA2939" w:rsidP="00B307BD">
      <w:pPr>
        <w:jc w:val="center"/>
      </w:pPr>
    </w:p>
    <w:p w14:paraId="7BB499D5" w14:textId="77777777" w:rsidR="00031546" w:rsidRDefault="00031546" w:rsidP="00B307BD">
      <w:pPr>
        <w:jc w:val="center"/>
      </w:pPr>
    </w:p>
    <w:p w14:paraId="49A231C0" w14:textId="77777777" w:rsidR="00B307BD" w:rsidRDefault="00B307BD" w:rsidP="00B307BD"/>
    <w:sectPr w:rsidR="00B307BD" w:rsidSect="00A229AC">
      <w:headerReference w:type="even" r:id="rId39"/>
      <w:headerReference w:type="default" r:id="rId40"/>
      <w:footerReference w:type="even" r:id="rId41"/>
      <w:footerReference w:type="default" r:id="rId42"/>
      <w:pgSz w:w="12240" w:h="15840"/>
      <w:pgMar w:top="1053" w:right="1440" w:bottom="1053"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177A6" w14:textId="77777777" w:rsidR="008B45BC" w:rsidRDefault="008B45BC" w:rsidP="00A229AC">
      <w:pPr>
        <w:spacing w:before="0" w:after="0" w:line="240" w:lineRule="auto"/>
      </w:pPr>
      <w:r>
        <w:separator/>
      </w:r>
    </w:p>
  </w:endnote>
  <w:endnote w:type="continuationSeparator" w:id="0">
    <w:p w14:paraId="08C971B8" w14:textId="77777777" w:rsidR="008B45BC" w:rsidRDefault="008B45BC" w:rsidP="00A229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6681985"/>
      <w:docPartObj>
        <w:docPartGallery w:val="Page Numbers (Bottom of Page)"/>
        <w:docPartUnique/>
      </w:docPartObj>
    </w:sdtPr>
    <w:sdtContent>
      <w:p w14:paraId="3B6FC733" w14:textId="2553B3CE" w:rsidR="00A229AC" w:rsidRDefault="00A229AC" w:rsidP="001609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745863" w14:textId="77777777" w:rsidR="00A229AC" w:rsidRDefault="00A229AC" w:rsidP="00A229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C8E6" w14:textId="1B240D1A" w:rsidR="00A229AC" w:rsidRPr="00A229AC" w:rsidRDefault="00A229AC" w:rsidP="00A229AC">
    <w:pPr>
      <w:spacing w:before="0" w:after="0" w:line="240" w:lineRule="auto"/>
      <w:ind w:right="360"/>
      <w:rPr>
        <w:rFonts w:eastAsia="Times New Roman" w:cstheme="minorHAnsi"/>
        <w:color w:val="222222"/>
        <w:shd w:val="clear" w:color="auto" w:fill="FFFFFF"/>
        <w:lang w:bidi="th-TH"/>
      </w:rPr>
    </w:pPr>
    <w:r w:rsidRPr="00A229AC">
      <w:rPr>
        <w:rFonts w:eastAsia="Times New Roman" w:cstheme="minorHAnsi"/>
        <w:color w:val="222222"/>
        <w:shd w:val="clear" w:color="auto" w:fill="FFFFFF"/>
        <w:lang w:bidi="th-TH"/>
      </w:rPr>
      <w:t>©</w:t>
    </w:r>
    <w:r w:rsidRPr="00A229AC">
      <w:rPr>
        <w:rFonts w:eastAsia="Times New Roman" w:cstheme="minorHAnsi"/>
        <w:color w:val="222222"/>
        <w:shd w:val="clear" w:color="auto" w:fill="FFFFFF"/>
        <w:cs/>
        <w:lang w:bidi="th-TH"/>
      </w:rPr>
      <w:t xml:space="preserve"> </w:t>
    </w:r>
    <w:r w:rsidRPr="00A229AC">
      <w:rPr>
        <w:rFonts w:eastAsia="Times New Roman" w:cstheme="minorHAnsi"/>
        <w:color w:val="222222"/>
        <w:shd w:val="clear" w:color="auto" w:fill="FFFFFF"/>
        <w:lang w:bidi="th-TH"/>
      </w:rPr>
      <w:t>Kennesaw</w:t>
    </w:r>
    <w:r>
      <w:rPr>
        <w:rFonts w:eastAsia="Times New Roman" w:cstheme="minorHAnsi"/>
        <w:color w:val="222222"/>
        <w:shd w:val="clear" w:color="auto" w:fill="FFFFFF"/>
        <w:lang w:bidi="th-TH"/>
      </w:rPr>
      <w:t xml:space="preserve"> State University, Digital Learning Innovations 2020</w:t>
    </w:r>
  </w:p>
  <w:p w14:paraId="38B8C4FE" w14:textId="77777777" w:rsidR="00A229AC" w:rsidRDefault="00A22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36A0F" w14:textId="77777777" w:rsidR="008B45BC" w:rsidRDefault="008B45BC" w:rsidP="00A229AC">
      <w:pPr>
        <w:spacing w:before="0" w:after="0" w:line="240" w:lineRule="auto"/>
      </w:pPr>
      <w:r>
        <w:separator/>
      </w:r>
    </w:p>
  </w:footnote>
  <w:footnote w:type="continuationSeparator" w:id="0">
    <w:p w14:paraId="0260061B" w14:textId="77777777" w:rsidR="008B45BC" w:rsidRDefault="008B45BC" w:rsidP="00A229A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4953239"/>
      <w:docPartObj>
        <w:docPartGallery w:val="Page Numbers (Top of Page)"/>
        <w:docPartUnique/>
      </w:docPartObj>
    </w:sdtPr>
    <w:sdtContent>
      <w:p w14:paraId="54420A4F" w14:textId="7F216B06" w:rsidR="00A229AC" w:rsidRDefault="00A229AC" w:rsidP="00A229A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108EC5" w14:textId="77777777" w:rsidR="00A229AC" w:rsidRDefault="00A229AC" w:rsidP="00A229A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9653971"/>
      <w:docPartObj>
        <w:docPartGallery w:val="Page Numbers (Top of Page)"/>
        <w:docPartUnique/>
      </w:docPartObj>
    </w:sdtPr>
    <w:sdtContent>
      <w:p w14:paraId="4B762CC3" w14:textId="3D432BC0" w:rsidR="00A229AC" w:rsidRDefault="00A229AC" w:rsidP="00A229A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945462" w14:textId="77777777" w:rsidR="00A229AC" w:rsidRDefault="00A229AC" w:rsidP="00A229A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31805"/>
    <w:multiLevelType w:val="hybridMultilevel"/>
    <w:tmpl w:val="EEA49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D34B09"/>
    <w:multiLevelType w:val="hybridMultilevel"/>
    <w:tmpl w:val="4FCCB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9F36FE"/>
    <w:multiLevelType w:val="hybridMultilevel"/>
    <w:tmpl w:val="C082C500"/>
    <w:lvl w:ilvl="0" w:tplc="CF627D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E223814"/>
    <w:multiLevelType w:val="hybridMultilevel"/>
    <w:tmpl w:val="38C0A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570298"/>
    <w:multiLevelType w:val="hybridMultilevel"/>
    <w:tmpl w:val="20801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3A0E63"/>
    <w:multiLevelType w:val="hybridMultilevel"/>
    <w:tmpl w:val="B7CCA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AB1A29"/>
    <w:multiLevelType w:val="hybridMultilevel"/>
    <w:tmpl w:val="F49EE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787CA2"/>
    <w:multiLevelType w:val="hybridMultilevel"/>
    <w:tmpl w:val="00E22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761173"/>
    <w:multiLevelType w:val="hybridMultilevel"/>
    <w:tmpl w:val="43322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4818556">
    <w:abstractNumId w:val="2"/>
  </w:num>
  <w:num w:numId="2" w16cid:durableId="1238829124">
    <w:abstractNumId w:val="1"/>
  </w:num>
  <w:num w:numId="3" w16cid:durableId="458913156">
    <w:abstractNumId w:val="8"/>
  </w:num>
  <w:num w:numId="4" w16cid:durableId="425658625">
    <w:abstractNumId w:val="3"/>
  </w:num>
  <w:num w:numId="5" w16cid:durableId="642857250">
    <w:abstractNumId w:val="7"/>
  </w:num>
  <w:num w:numId="6" w16cid:durableId="1325815491">
    <w:abstractNumId w:val="5"/>
  </w:num>
  <w:num w:numId="7" w16cid:durableId="1075010330">
    <w:abstractNumId w:val="4"/>
  </w:num>
  <w:num w:numId="8" w16cid:durableId="576717509">
    <w:abstractNumId w:val="0"/>
  </w:num>
  <w:num w:numId="9" w16cid:durableId="1613702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625"/>
    <w:rsid w:val="00003BA9"/>
    <w:rsid w:val="000059FF"/>
    <w:rsid w:val="00017C7A"/>
    <w:rsid w:val="0003015A"/>
    <w:rsid w:val="00031546"/>
    <w:rsid w:val="00032F06"/>
    <w:rsid w:val="000C25AC"/>
    <w:rsid w:val="000D2FD7"/>
    <w:rsid w:val="00120C15"/>
    <w:rsid w:val="00127AA1"/>
    <w:rsid w:val="00134284"/>
    <w:rsid w:val="001724FF"/>
    <w:rsid w:val="0018024A"/>
    <w:rsid w:val="001909BA"/>
    <w:rsid w:val="001D2FD1"/>
    <w:rsid w:val="00211E3C"/>
    <w:rsid w:val="00243E8B"/>
    <w:rsid w:val="002C3639"/>
    <w:rsid w:val="00307095"/>
    <w:rsid w:val="003551ED"/>
    <w:rsid w:val="00365D1E"/>
    <w:rsid w:val="0037543B"/>
    <w:rsid w:val="003E2AA3"/>
    <w:rsid w:val="0040576D"/>
    <w:rsid w:val="004626A3"/>
    <w:rsid w:val="00490CC1"/>
    <w:rsid w:val="004A7617"/>
    <w:rsid w:val="004E2422"/>
    <w:rsid w:val="00502744"/>
    <w:rsid w:val="00537E3F"/>
    <w:rsid w:val="0054105C"/>
    <w:rsid w:val="00564AB1"/>
    <w:rsid w:val="005A7477"/>
    <w:rsid w:val="005E6C1A"/>
    <w:rsid w:val="005F50A7"/>
    <w:rsid w:val="00602D2F"/>
    <w:rsid w:val="0060387D"/>
    <w:rsid w:val="00641B9D"/>
    <w:rsid w:val="00672A69"/>
    <w:rsid w:val="00680B2D"/>
    <w:rsid w:val="006A536E"/>
    <w:rsid w:val="006F27DD"/>
    <w:rsid w:val="007034F3"/>
    <w:rsid w:val="007169AC"/>
    <w:rsid w:val="007E5C67"/>
    <w:rsid w:val="00801229"/>
    <w:rsid w:val="008B45BC"/>
    <w:rsid w:val="008B74E3"/>
    <w:rsid w:val="008C6C13"/>
    <w:rsid w:val="008C7625"/>
    <w:rsid w:val="008E5A81"/>
    <w:rsid w:val="008E7241"/>
    <w:rsid w:val="008E779F"/>
    <w:rsid w:val="00916601"/>
    <w:rsid w:val="00926A02"/>
    <w:rsid w:val="00970D53"/>
    <w:rsid w:val="009745C8"/>
    <w:rsid w:val="00987988"/>
    <w:rsid w:val="00996E5C"/>
    <w:rsid w:val="009C4AED"/>
    <w:rsid w:val="00A20584"/>
    <w:rsid w:val="00A229AC"/>
    <w:rsid w:val="00A24D83"/>
    <w:rsid w:val="00A27922"/>
    <w:rsid w:val="00A332F5"/>
    <w:rsid w:val="00A905B9"/>
    <w:rsid w:val="00AF5208"/>
    <w:rsid w:val="00B013D6"/>
    <w:rsid w:val="00B307BD"/>
    <w:rsid w:val="00B55FC4"/>
    <w:rsid w:val="00BC0B33"/>
    <w:rsid w:val="00C677A1"/>
    <w:rsid w:val="00C90AAC"/>
    <w:rsid w:val="00CA7430"/>
    <w:rsid w:val="00CE7E49"/>
    <w:rsid w:val="00D01D94"/>
    <w:rsid w:val="00D23D03"/>
    <w:rsid w:val="00D36076"/>
    <w:rsid w:val="00D7011A"/>
    <w:rsid w:val="00D704DB"/>
    <w:rsid w:val="00D71471"/>
    <w:rsid w:val="00D73167"/>
    <w:rsid w:val="00DA2939"/>
    <w:rsid w:val="00DD1D05"/>
    <w:rsid w:val="00E043B9"/>
    <w:rsid w:val="00EC4CAA"/>
    <w:rsid w:val="00EF095E"/>
    <w:rsid w:val="00F536DC"/>
    <w:rsid w:val="00F66C6D"/>
    <w:rsid w:val="00F672ED"/>
    <w:rsid w:val="00F73836"/>
    <w:rsid w:val="00FA0E3F"/>
    <w:rsid w:val="00FA17ED"/>
    <w:rsid w:val="00FA2D10"/>
    <w:rsid w:val="00FF2F14"/>
    <w:rsid w:val="00FF4136"/>
    <w:rsid w:val="03E2909E"/>
    <w:rsid w:val="0875BB21"/>
    <w:rsid w:val="0CD88D16"/>
    <w:rsid w:val="1B81D55D"/>
    <w:rsid w:val="1CE34A7E"/>
    <w:rsid w:val="21707ED3"/>
    <w:rsid w:val="2814245B"/>
    <w:rsid w:val="41A28ED1"/>
    <w:rsid w:val="45851084"/>
    <w:rsid w:val="524B307F"/>
    <w:rsid w:val="5752FA2B"/>
    <w:rsid w:val="619925B9"/>
    <w:rsid w:val="6347B792"/>
    <w:rsid w:val="7085490F"/>
    <w:rsid w:val="72E7715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4888B"/>
  <w15:chartTrackingRefBased/>
  <w15:docId w15:val="{F49AF2CE-33F4-8F4F-AC3D-80A69614A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625"/>
    <w:pPr>
      <w:spacing w:before="200" w:after="200" w:line="276" w:lineRule="auto"/>
    </w:pPr>
    <w:rPr>
      <w:rFonts w:eastAsiaTheme="minorEastAsia"/>
      <w:sz w:val="20"/>
      <w:szCs w:val="20"/>
    </w:rPr>
  </w:style>
  <w:style w:type="paragraph" w:styleId="Heading1">
    <w:name w:val="heading 1"/>
    <w:basedOn w:val="Normal"/>
    <w:next w:val="Normal"/>
    <w:link w:val="Heading1Char"/>
    <w:uiPriority w:val="9"/>
    <w:qFormat/>
    <w:rsid w:val="008C76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7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76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625"/>
    <w:pPr>
      <w:ind w:left="720"/>
      <w:contextualSpacing/>
    </w:pPr>
  </w:style>
  <w:style w:type="character" w:customStyle="1" w:styleId="Heading1Char">
    <w:name w:val="Heading 1 Char"/>
    <w:basedOn w:val="DefaultParagraphFont"/>
    <w:link w:val="Heading1"/>
    <w:uiPriority w:val="9"/>
    <w:rsid w:val="008C76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C76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C7625"/>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672A6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2A69"/>
    <w:rPr>
      <w:rFonts w:ascii="Times New Roman" w:eastAsiaTheme="minorEastAsia" w:hAnsi="Times New Roman" w:cs="Times New Roman"/>
      <w:sz w:val="18"/>
      <w:szCs w:val="18"/>
    </w:rPr>
  </w:style>
  <w:style w:type="paragraph" w:styleId="Header">
    <w:name w:val="header"/>
    <w:basedOn w:val="Normal"/>
    <w:link w:val="HeaderChar"/>
    <w:uiPriority w:val="99"/>
    <w:unhideWhenUsed/>
    <w:rsid w:val="00A229A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229AC"/>
    <w:rPr>
      <w:rFonts w:eastAsiaTheme="minorEastAsia"/>
      <w:sz w:val="20"/>
      <w:szCs w:val="20"/>
    </w:rPr>
  </w:style>
  <w:style w:type="paragraph" w:styleId="Footer">
    <w:name w:val="footer"/>
    <w:basedOn w:val="Normal"/>
    <w:link w:val="FooterChar"/>
    <w:uiPriority w:val="99"/>
    <w:unhideWhenUsed/>
    <w:rsid w:val="00A229A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229AC"/>
    <w:rPr>
      <w:rFonts w:eastAsiaTheme="minorEastAsia"/>
      <w:sz w:val="20"/>
      <w:szCs w:val="20"/>
    </w:rPr>
  </w:style>
  <w:style w:type="character" w:styleId="PageNumber">
    <w:name w:val="page number"/>
    <w:basedOn w:val="DefaultParagraphFont"/>
    <w:uiPriority w:val="99"/>
    <w:semiHidden/>
    <w:unhideWhenUsed/>
    <w:rsid w:val="00A229AC"/>
  </w:style>
  <w:style w:type="character" w:styleId="Hyperlink">
    <w:name w:val="Hyperlink"/>
    <w:basedOn w:val="DefaultParagraphFont"/>
    <w:uiPriority w:val="99"/>
    <w:unhideWhenUsed/>
    <w:rsid w:val="009745C8"/>
    <w:rPr>
      <w:color w:val="0563C1" w:themeColor="hyperlink"/>
      <w:u w:val="single"/>
    </w:rPr>
  </w:style>
  <w:style w:type="paragraph" w:styleId="TOCHeading">
    <w:name w:val="TOC Heading"/>
    <w:basedOn w:val="Heading1"/>
    <w:next w:val="Normal"/>
    <w:uiPriority w:val="39"/>
    <w:unhideWhenUsed/>
    <w:qFormat/>
    <w:rsid w:val="008C6C13"/>
    <w:pPr>
      <w:spacing w:before="480"/>
      <w:outlineLvl w:val="9"/>
    </w:pPr>
    <w:rPr>
      <w:b/>
      <w:bCs/>
      <w:sz w:val="28"/>
      <w:szCs w:val="28"/>
    </w:rPr>
  </w:style>
  <w:style w:type="paragraph" w:styleId="TOC1">
    <w:name w:val="toc 1"/>
    <w:basedOn w:val="Normal"/>
    <w:next w:val="Normal"/>
    <w:autoRedefine/>
    <w:uiPriority w:val="39"/>
    <w:unhideWhenUsed/>
    <w:rsid w:val="008C6C13"/>
    <w:pPr>
      <w:spacing w:before="120" w:after="0"/>
    </w:pPr>
    <w:rPr>
      <w:rFonts w:cstheme="minorHAnsi"/>
      <w:b/>
      <w:bCs/>
      <w:i/>
      <w:iCs/>
      <w:sz w:val="24"/>
      <w:szCs w:val="28"/>
    </w:rPr>
  </w:style>
  <w:style w:type="paragraph" w:styleId="TOC2">
    <w:name w:val="toc 2"/>
    <w:basedOn w:val="Normal"/>
    <w:next w:val="Normal"/>
    <w:autoRedefine/>
    <w:uiPriority w:val="39"/>
    <w:semiHidden/>
    <w:unhideWhenUsed/>
    <w:rsid w:val="008C6C13"/>
    <w:pPr>
      <w:spacing w:before="120" w:after="0"/>
      <w:ind w:left="200"/>
    </w:pPr>
    <w:rPr>
      <w:rFonts w:cstheme="minorHAnsi"/>
      <w:b/>
      <w:bCs/>
      <w:sz w:val="22"/>
      <w:szCs w:val="26"/>
    </w:rPr>
  </w:style>
  <w:style w:type="paragraph" w:styleId="TOC3">
    <w:name w:val="toc 3"/>
    <w:basedOn w:val="Normal"/>
    <w:next w:val="Normal"/>
    <w:autoRedefine/>
    <w:uiPriority w:val="39"/>
    <w:semiHidden/>
    <w:unhideWhenUsed/>
    <w:rsid w:val="008C6C13"/>
    <w:pPr>
      <w:spacing w:before="0" w:after="0"/>
      <w:ind w:left="400"/>
    </w:pPr>
    <w:rPr>
      <w:rFonts w:cstheme="minorHAnsi"/>
      <w:szCs w:val="24"/>
    </w:rPr>
  </w:style>
  <w:style w:type="paragraph" w:styleId="TOC4">
    <w:name w:val="toc 4"/>
    <w:basedOn w:val="Normal"/>
    <w:next w:val="Normal"/>
    <w:autoRedefine/>
    <w:uiPriority w:val="39"/>
    <w:semiHidden/>
    <w:unhideWhenUsed/>
    <w:rsid w:val="008C6C13"/>
    <w:pPr>
      <w:spacing w:before="0" w:after="0"/>
      <w:ind w:left="600"/>
    </w:pPr>
    <w:rPr>
      <w:rFonts w:cstheme="minorHAnsi"/>
      <w:szCs w:val="24"/>
    </w:rPr>
  </w:style>
  <w:style w:type="paragraph" w:styleId="TOC5">
    <w:name w:val="toc 5"/>
    <w:basedOn w:val="Normal"/>
    <w:next w:val="Normal"/>
    <w:autoRedefine/>
    <w:uiPriority w:val="39"/>
    <w:semiHidden/>
    <w:unhideWhenUsed/>
    <w:rsid w:val="008C6C13"/>
    <w:pPr>
      <w:spacing w:before="0" w:after="0"/>
      <w:ind w:left="800"/>
    </w:pPr>
    <w:rPr>
      <w:rFonts w:cstheme="minorHAnsi"/>
      <w:szCs w:val="24"/>
    </w:rPr>
  </w:style>
  <w:style w:type="paragraph" w:styleId="TOC6">
    <w:name w:val="toc 6"/>
    <w:basedOn w:val="Normal"/>
    <w:next w:val="Normal"/>
    <w:autoRedefine/>
    <w:uiPriority w:val="39"/>
    <w:semiHidden/>
    <w:unhideWhenUsed/>
    <w:rsid w:val="008C6C13"/>
    <w:pPr>
      <w:spacing w:before="0" w:after="0"/>
      <w:ind w:left="1000"/>
    </w:pPr>
    <w:rPr>
      <w:rFonts w:cstheme="minorHAnsi"/>
      <w:szCs w:val="24"/>
    </w:rPr>
  </w:style>
  <w:style w:type="paragraph" w:styleId="TOC7">
    <w:name w:val="toc 7"/>
    <w:basedOn w:val="Normal"/>
    <w:next w:val="Normal"/>
    <w:autoRedefine/>
    <w:uiPriority w:val="39"/>
    <w:semiHidden/>
    <w:unhideWhenUsed/>
    <w:rsid w:val="008C6C13"/>
    <w:pPr>
      <w:spacing w:before="0" w:after="0"/>
      <w:ind w:left="1200"/>
    </w:pPr>
    <w:rPr>
      <w:rFonts w:cstheme="minorHAnsi"/>
      <w:szCs w:val="24"/>
    </w:rPr>
  </w:style>
  <w:style w:type="paragraph" w:styleId="TOC8">
    <w:name w:val="toc 8"/>
    <w:basedOn w:val="Normal"/>
    <w:next w:val="Normal"/>
    <w:autoRedefine/>
    <w:uiPriority w:val="39"/>
    <w:semiHidden/>
    <w:unhideWhenUsed/>
    <w:rsid w:val="008C6C13"/>
    <w:pPr>
      <w:spacing w:before="0" w:after="0"/>
      <w:ind w:left="1400"/>
    </w:pPr>
    <w:rPr>
      <w:rFonts w:cstheme="minorHAnsi"/>
      <w:szCs w:val="24"/>
    </w:rPr>
  </w:style>
  <w:style w:type="paragraph" w:styleId="TOC9">
    <w:name w:val="toc 9"/>
    <w:basedOn w:val="Normal"/>
    <w:next w:val="Normal"/>
    <w:autoRedefine/>
    <w:uiPriority w:val="39"/>
    <w:semiHidden/>
    <w:unhideWhenUsed/>
    <w:rsid w:val="008C6C13"/>
    <w:pPr>
      <w:spacing w:before="0" w:after="0"/>
      <w:ind w:left="1600"/>
    </w:pPr>
    <w:rPr>
      <w:rFonts w:cs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473094">
      <w:bodyDiv w:val="1"/>
      <w:marLeft w:val="0"/>
      <w:marRight w:val="0"/>
      <w:marTop w:val="0"/>
      <w:marBottom w:val="0"/>
      <w:divBdr>
        <w:top w:val="none" w:sz="0" w:space="0" w:color="auto"/>
        <w:left w:val="none" w:sz="0" w:space="0" w:color="auto"/>
        <w:bottom w:val="none" w:sz="0" w:space="0" w:color="auto"/>
        <w:right w:val="none" w:sz="0" w:space="0" w:color="auto"/>
      </w:divBdr>
    </w:div>
    <w:div w:id="47298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eveloper.paciellogroup.com/resources/contrastanalyser/"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github.com/ThePacielloGroup/CCAe/releases/tag/v1.2.1" TargetMode="External"/><Relationship Id="rId33" Type="http://schemas.openxmlformats.org/officeDocument/2006/relationships/image" Target="media/image21.pn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53A3545FA5C42BAB863E99E3F4469" ma:contentTypeVersion="9" ma:contentTypeDescription="Create a new document." ma:contentTypeScope="" ma:versionID="92d3cc296f7070045b263eb1bf173581">
  <xsd:schema xmlns:xsd="http://www.w3.org/2001/XMLSchema" xmlns:xs="http://www.w3.org/2001/XMLSchema" xmlns:p="http://schemas.microsoft.com/office/2006/metadata/properties" xmlns:ns2="ed7dfde1-5902-490d-a3cd-af69f80fb822" targetNamespace="http://schemas.microsoft.com/office/2006/metadata/properties" ma:root="true" ma:fieldsID="06159f29251e0ad09e39ffd163222f96" ns2:_="">
    <xsd:import namespace="ed7dfde1-5902-490d-a3cd-af69f80fb8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fde1-5902-490d-a3cd-af69f80fb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1F8359-1C20-4BAE-B62B-DBD6893C9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fde1-5902-490d-a3cd-af69f80fb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2332AF-E7E0-3442-934F-022671995D0F}">
  <ds:schemaRefs>
    <ds:schemaRef ds:uri="http://schemas.openxmlformats.org/officeDocument/2006/bibliography"/>
  </ds:schemaRefs>
</ds:datastoreItem>
</file>

<file path=customXml/itemProps3.xml><?xml version="1.0" encoding="utf-8"?>
<ds:datastoreItem xmlns:ds="http://schemas.openxmlformats.org/officeDocument/2006/customXml" ds:itemID="{B44A0FD0-391E-435D-B9DA-6D7B7B7C77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8A93DA-46F1-4769-815C-ECA486EDBE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Creating accessible D2L course content</vt:lpstr>
    </vt:vector>
  </TitlesOfParts>
  <Manager/>
  <Company/>
  <LinksUpToDate>false</LinksUpToDate>
  <CharactersWithSpaces>5597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accessible D2L course content</dc:title>
  <dc:subject/>
  <dc:creator>Digital Learning Innovations</dc:creator>
  <cp:keywords/>
  <dc:description/>
  <cp:lastModifiedBy>Jason Rodenbeck</cp:lastModifiedBy>
  <cp:revision>2</cp:revision>
  <dcterms:created xsi:type="dcterms:W3CDTF">2022-07-05T18:06:00Z</dcterms:created>
  <dcterms:modified xsi:type="dcterms:W3CDTF">2022-07-05T18:06:00Z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0x01010064553A3545FA5C42BAB863E99E3F4469</vt:lpwstr>
  </property>
</Properties>
</file>